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FC3A0" w14:textId="1B905F45" w:rsidR="009331AE" w:rsidRDefault="009331AE" w:rsidP="009331AE">
      <w:pPr>
        <w:ind w:left="2124" w:firstLine="708"/>
      </w:pPr>
      <w:r>
        <w:rPr>
          <w:noProof/>
        </w:rPr>
        <w:drawing>
          <wp:inline distT="0" distB="0" distL="0" distR="0" wp14:anchorId="30DD7623" wp14:editId="36E1A143">
            <wp:extent cx="1166531" cy="100203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1955" cy="1032459"/>
                    </a:xfrm>
                    <a:prstGeom prst="rect">
                      <a:avLst/>
                    </a:prstGeom>
                    <a:noFill/>
                  </pic:spPr>
                </pic:pic>
              </a:graphicData>
            </a:graphic>
          </wp:inline>
        </w:drawing>
      </w:r>
    </w:p>
    <w:p w14:paraId="2B0E1A2E" w14:textId="570F13DA" w:rsidR="009331AE" w:rsidRDefault="009331AE"/>
    <w:tbl>
      <w:tblPr>
        <w:tblStyle w:val="Grilledutableau"/>
        <w:tblW w:w="10065" w:type="dxa"/>
        <w:tblInd w:w="-572" w:type="dxa"/>
        <w:tblLook w:val="04A0" w:firstRow="1" w:lastRow="0" w:firstColumn="1" w:lastColumn="0" w:noHBand="0" w:noVBand="1"/>
      </w:tblPr>
      <w:tblGrid>
        <w:gridCol w:w="10065"/>
      </w:tblGrid>
      <w:tr w:rsidR="00FB5D07" w14:paraId="2A4DE3ED" w14:textId="77777777" w:rsidTr="00DF372A">
        <w:tc>
          <w:tcPr>
            <w:tcW w:w="10065" w:type="dxa"/>
          </w:tcPr>
          <w:p w14:paraId="225E58CA" w14:textId="091F2C82" w:rsidR="00FB5D07" w:rsidRDefault="00FB5D07" w:rsidP="00E6431C">
            <w:pPr>
              <w:jc w:val="center"/>
              <w:rPr>
                <w:rFonts w:ascii="Marianne" w:hAnsi="Marianne" w:cs="Arial"/>
                <w:sz w:val="44"/>
              </w:rPr>
            </w:pPr>
            <w:r w:rsidRPr="00737708">
              <w:rPr>
                <w:rFonts w:ascii="Marianne" w:hAnsi="Marianne" w:cs="Arial"/>
                <w:sz w:val="44"/>
              </w:rPr>
              <w:t xml:space="preserve">Conditions </w:t>
            </w:r>
            <w:r>
              <w:rPr>
                <w:rFonts w:ascii="Marianne" w:hAnsi="Marianne" w:cs="Arial"/>
                <w:sz w:val="44"/>
              </w:rPr>
              <w:t>d’exécutions d’un chantier</w:t>
            </w:r>
            <w:r w:rsidRPr="00737708">
              <w:rPr>
                <w:rFonts w:ascii="Marianne" w:hAnsi="Marianne" w:cs="Arial"/>
                <w:sz w:val="44"/>
              </w:rPr>
              <w:t xml:space="preserve"> </w:t>
            </w:r>
            <w:r w:rsidR="00FA610C">
              <w:rPr>
                <w:rFonts w:ascii="Marianne" w:hAnsi="Marianne" w:cs="Arial"/>
                <w:sz w:val="44"/>
              </w:rPr>
              <w:t>dans le</w:t>
            </w:r>
            <w:r w:rsidRPr="00737708">
              <w:rPr>
                <w:rFonts w:ascii="Marianne" w:hAnsi="Marianne" w:cs="Arial"/>
                <w:sz w:val="44"/>
              </w:rPr>
              <w:t xml:space="preserve"> domaine pénitentiaire</w:t>
            </w:r>
          </w:p>
          <w:p w14:paraId="18810FF5" w14:textId="77777777" w:rsidR="00FB5D07" w:rsidRDefault="00FB5D07" w:rsidP="00E6431C">
            <w:pPr>
              <w:jc w:val="center"/>
              <w:rPr>
                <w:rFonts w:ascii="Marianne" w:hAnsi="Marianne" w:cs="Arial"/>
                <w:sz w:val="44"/>
              </w:rPr>
            </w:pPr>
          </w:p>
        </w:tc>
      </w:tr>
    </w:tbl>
    <w:p w14:paraId="205B609A" w14:textId="092DBE3D" w:rsidR="00FB5D07" w:rsidRPr="000F719B" w:rsidRDefault="00FB5D07">
      <w:pPr>
        <w:pStyle w:val="TM1"/>
        <w:tabs>
          <w:tab w:val="right" w:leader="dot" w:pos="9062"/>
        </w:tabs>
        <w:rPr>
          <w:rFonts w:ascii="Marianne" w:hAnsi="Marianne" w:cs="Arial"/>
          <w:sz w:val="44"/>
        </w:rPr>
      </w:pPr>
    </w:p>
    <w:p w14:paraId="3AE7D40C" w14:textId="1310D3E4" w:rsidR="00FB5D07" w:rsidRPr="000F719B" w:rsidRDefault="00FB5D07" w:rsidP="00FB5D07">
      <w:pPr>
        <w:jc w:val="center"/>
        <w:rPr>
          <w:rFonts w:ascii="Marianne" w:hAnsi="Marianne"/>
          <w:b/>
          <w:bCs/>
          <w:sz w:val="36"/>
          <w:szCs w:val="36"/>
        </w:rPr>
      </w:pPr>
      <w:r w:rsidRPr="000F719B">
        <w:rPr>
          <w:rFonts w:ascii="Marianne" w:hAnsi="Marianne"/>
          <w:b/>
          <w:bCs/>
          <w:sz w:val="36"/>
          <w:szCs w:val="36"/>
        </w:rPr>
        <w:t>Sommaire</w:t>
      </w:r>
    </w:p>
    <w:p w14:paraId="079D87B5" w14:textId="416BCEDF" w:rsidR="00B14C7F" w:rsidRPr="000F719B" w:rsidRDefault="00B14C7F" w:rsidP="00FB5D07">
      <w:pPr>
        <w:jc w:val="center"/>
        <w:rPr>
          <w:rFonts w:ascii="Marianne" w:hAnsi="Marianne"/>
          <w:b/>
          <w:bCs/>
          <w:sz w:val="28"/>
          <w:szCs w:val="28"/>
        </w:rPr>
      </w:pPr>
    </w:p>
    <w:p w14:paraId="631D5027" w14:textId="68B5BB53" w:rsidR="009331AE" w:rsidRDefault="00B14C7F">
      <w:pPr>
        <w:pStyle w:val="TM1"/>
        <w:tabs>
          <w:tab w:val="right" w:leader="dot" w:pos="9062"/>
        </w:tabs>
        <w:rPr>
          <w:noProof/>
          <w:sz w:val="22"/>
          <w:szCs w:val="22"/>
          <w:lang w:eastAsia="fr-FR"/>
        </w:rPr>
      </w:pPr>
      <w:r w:rsidRPr="000F719B">
        <w:rPr>
          <w:rFonts w:ascii="Marianne" w:hAnsi="Marianne"/>
          <w:b/>
          <w:bCs/>
          <w:sz w:val="28"/>
          <w:szCs w:val="28"/>
        </w:rPr>
        <w:fldChar w:fldCharType="begin"/>
      </w:r>
      <w:r w:rsidRPr="000F719B">
        <w:rPr>
          <w:rFonts w:ascii="Marianne" w:hAnsi="Marianne"/>
          <w:b/>
          <w:bCs/>
          <w:sz w:val="28"/>
          <w:szCs w:val="28"/>
        </w:rPr>
        <w:instrText xml:space="preserve"> TOC \o "1-3" \h \z \u </w:instrText>
      </w:r>
      <w:r w:rsidRPr="000F719B">
        <w:rPr>
          <w:rFonts w:ascii="Marianne" w:hAnsi="Marianne"/>
          <w:b/>
          <w:bCs/>
          <w:sz w:val="28"/>
          <w:szCs w:val="28"/>
        </w:rPr>
        <w:fldChar w:fldCharType="separate"/>
      </w:r>
      <w:hyperlink w:anchor="_Toc197438743" w:history="1">
        <w:r w:rsidR="009331AE" w:rsidRPr="008C0536">
          <w:rPr>
            <w:rStyle w:val="Lienhypertexte"/>
            <w:rFonts w:ascii="Marianne" w:eastAsia="Times New Roman" w:hAnsi="Marianne" w:cs="Arial"/>
            <w:b/>
            <w:bCs/>
            <w:caps/>
            <w:noProof/>
            <w:lang w:eastAsia="fr-FR"/>
          </w:rPr>
          <w:t>Préambule</w:t>
        </w:r>
        <w:r w:rsidR="009331AE">
          <w:rPr>
            <w:noProof/>
            <w:webHidden/>
          </w:rPr>
          <w:tab/>
        </w:r>
        <w:r w:rsidR="009331AE">
          <w:rPr>
            <w:noProof/>
            <w:webHidden/>
          </w:rPr>
          <w:fldChar w:fldCharType="begin"/>
        </w:r>
        <w:r w:rsidR="009331AE">
          <w:rPr>
            <w:noProof/>
            <w:webHidden/>
          </w:rPr>
          <w:instrText xml:space="preserve"> PAGEREF _Toc197438743 \h </w:instrText>
        </w:r>
        <w:r w:rsidR="009331AE">
          <w:rPr>
            <w:noProof/>
            <w:webHidden/>
          </w:rPr>
        </w:r>
        <w:r w:rsidR="009331AE">
          <w:rPr>
            <w:noProof/>
            <w:webHidden/>
          </w:rPr>
          <w:fldChar w:fldCharType="separate"/>
        </w:r>
        <w:r w:rsidR="009331AE">
          <w:rPr>
            <w:noProof/>
            <w:webHidden/>
          </w:rPr>
          <w:t>3</w:t>
        </w:r>
        <w:r w:rsidR="009331AE">
          <w:rPr>
            <w:noProof/>
            <w:webHidden/>
          </w:rPr>
          <w:fldChar w:fldCharType="end"/>
        </w:r>
      </w:hyperlink>
    </w:p>
    <w:p w14:paraId="7698E3DF" w14:textId="07B90A0B" w:rsidR="009331AE" w:rsidRDefault="004216F8">
      <w:pPr>
        <w:pStyle w:val="TM1"/>
        <w:tabs>
          <w:tab w:val="right" w:leader="dot" w:pos="9062"/>
        </w:tabs>
        <w:rPr>
          <w:noProof/>
          <w:sz w:val="22"/>
          <w:szCs w:val="22"/>
          <w:lang w:eastAsia="fr-FR"/>
        </w:rPr>
      </w:pPr>
      <w:hyperlink w:anchor="_Toc197438744" w:history="1">
        <w:r w:rsidR="009331AE" w:rsidRPr="008C0536">
          <w:rPr>
            <w:rStyle w:val="Lienhypertexte"/>
            <w:rFonts w:ascii="Marianne" w:eastAsia="Times New Roman" w:hAnsi="Marianne" w:cs="Arial"/>
            <w:b/>
            <w:bCs/>
            <w:caps/>
            <w:noProof/>
            <w:lang w:eastAsia="fr-FR"/>
          </w:rPr>
          <w:t>1 Les acteurs</w:t>
        </w:r>
        <w:r w:rsidR="009331AE">
          <w:rPr>
            <w:noProof/>
            <w:webHidden/>
          </w:rPr>
          <w:tab/>
        </w:r>
        <w:r w:rsidR="009331AE">
          <w:rPr>
            <w:noProof/>
            <w:webHidden/>
          </w:rPr>
          <w:fldChar w:fldCharType="begin"/>
        </w:r>
        <w:r w:rsidR="009331AE">
          <w:rPr>
            <w:noProof/>
            <w:webHidden/>
          </w:rPr>
          <w:instrText xml:space="preserve"> PAGEREF _Toc197438744 \h </w:instrText>
        </w:r>
        <w:r w:rsidR="009331AE">
          <w:rPr>
            <w:noProof/>
            <w:webHidden/>
          </w:rPr>
        </w:r>
        <w:r w:rsidR="009331AE">
          <w:rPr>
            <w:noProof/>
            <w:webHidden/>
          </w:rPr>
          <w:fldChar w:fldCharType="separate"/>
        </w:r>
        <w:r w:rsidR="009331AE">
          <w:rPr>
            <w:noProof/>
            <w:webHidden/>
          </w:rPr>
          <w:t>3</w:t>
        </w:r>
        <w:r w:rsidR="009331AE">
          <w:rPr>
            <w:noProof/>
            <w:webHidden/>
          </w:rPr>
          <w:fldChar w:fldCharType="end"/>
        </w:r>
      </w:hyperlink>
    </w:p>
    <w:p w14:paraId="626ADDF1" w14:textId="42365FAD" w:rsidR="009331AE" w:rsidRDefault="004216F8">
      <w:pPr>
        <w:pStyle w:val="TM2"/>
        <w:tabs>
          <w:tab w:val="right" w:leader="dot" w:pos="9062"/>
        </w:tabs>
        <w:rPr>
          <w:noProof/>
          <w:sz w:val="22"/>
          <w:szCs w:val="22"/>
          <w:lang w:eastAsia="fr-FR"/>
        </w:rPr>
      </w:pPr>
      <w:hyperlink w:anchor="_Toc197438745" w:history="1">
        <w:r w:rsidR="009331AE" w:rsidRPr="008C0536">
          <w:rPr>
            <w:rStyle w:val="Lienhypertexte"/>
            <w:rFonts w:ascii="Marianne" w:eastAsia="Times New Roman" w:hAnsi="Marianne" w:cs="Arial"/>
            <w:b/>
            <w:bCs/>
            <w:noProof/>
            <w:lang w:eastAsia="fr-FR"/>
          </w:rPr>
          <w:t>Le maitre d’ouvrage</w:t>
        </w:r>
        <w:r w:rsidR="009331AE">
          <w:rPr>
            <w:noProof/>
            <w:webHidden/>
          </w:rPr>
          <w:tab/>
        </w:r>
        <w:r w:rsidR="009331AE">
          <w:rPr>
            <w:noProof/>
            <w:webHidden/>
          </w:rPr>
          <w:fldChar w:fldCharType="begin"/>
        </w:r>
        <w:r w:rsidR="009331AE">
          <w:rPr>
            <w:noProof/>
            <w:webHidden/>
          </w:rPr>
          <w:instrText xml:space="preserve"> PAGEREF _Toc197438745 \h </w:instrText>
        </w:r>
        <w:r w:rsidR="009331AE">
          <w:rPr>
            <w:noProof/>
            <w:webHidden/>
          </w:rPr>
        </w:r>
        <w:r w:rsidR="009331AE">
          <w:rPr>
            <w:noProof/>
            <w:webHidden/>
          </w:rPr>
          <w:fldChar w:fldCharType="separate"/>
        </w:r>
        <w:r w:rsidR="009331AE">
          <w:rPr>
            <w:noProof/>
            <w:webHidden/>
          </w:rPr>
          <w:t>3</w:t>
        </w:r>
        <w:r w:rsidR="009331AE">
          <w:rPr>
            <w:noProof/>
            <w:webHidden/>
          </w:rPr>
          <w:fldChar w:fldCharType="end"/>
        </w:r>
      </w:hyperlink>
    </w:p>
    <w:p w14:paraId="38D1512D" w14:textId="111C678C" w:rsidR="009331AE" w:rsidRDefault="004216F8">
      <w:pPr>
        <w:pStyle w:val="TM2"/>
        <w:tabs>
          <w:tab w:val="right" w:leader="dot" w:pos="9062"/>
        </w:tabs>
        <w:rPr>
          <w:noProof/>
          <w:sz w:val="22"/>
          <w:szCs w:val="22"/>
          <w:lang w:eastAsia="fr-FR"/>
        </w:rPr>
      </w:pPr>
      <w:hyperlink w:anchor="_Toc197438746" w:history="1">
        <w:r w:rsidR="009331AE" w:rsidRPr="008C0536">
          <w:rPr>
            <w:rStyle w:val="Lienhypertexte"/>
            <w:rFonts w:ascii="Marianne" w:eastAsia="Times New Roman" w:hAnsi="Marianne" w:cs="Arial"/>
            <w:b/>
            <w:bCs/>
            <w:noProof/>
            <w:lang w:eastAsia="fr-FR"/>
          </w:rPr>
          <w:t>L’établissement</w:t>
        </w:r>
        <w:r w:rsidR="009331AE">
          <w:rPr>
            <w:noProof/>
            <w:webHidden/>
          </w:rPr>
          <w:tab/>
        </w:r>
        <w:r w:rsidR="009331AE">
          <w:rPr>
            <w:noProof/>
            <w:webHidden/>
          </w:rPr>
          <w:fldChar w:fldCharType="begin"/>
        </w:r>
        <w:r w:rsidR="009331AE">
          <w:rPr>
            <w:noProof/>
            <w:webHidden/>
          </w:rPr>
          <w:instrText xml:space="preserve"> PAGEREF _Toc197438746 \h </w:instrText>
        </w:r>
        <w:r w:rsidR="009331AE">
          <w:rPr>
            <w:noProof/>
            <w:webHidden/>
          </w:rPr>
        </w:r>
        <w:r w:rsidR="009331AE">
          <w:rPr>
            <w:noProof/>
            <w:webHidden/>
          </w:rPr>
          <w:fldChar w:fldCharType="separate"/>
        </w:r>
        <w:r w:rsidR="009331AE">
          <w:rPr>
            <w:noProof/>
            <w:webHidden/>
          </w:rPr>
          <w:t>3</w:t>
        </w:r>
        <w:r w:rsidR="009331AE">
          <w:rPr>
            <w:noProof/>
            <w:webHidden/>
          </w:rPr>
          <w:fldChar w:fldCharType="end"/>
        </w:r>
      </w:hyperlink>
    </w:p>
    <w:p w14:paraId="5123F108" w14:textId="68A5B94D" w:rsidR="009331AE" w:rsidRDefault="004216F8">
      <w:pPr>
        <w:pStyle w:val="TM2"/>
        <w:tabs>
          <w:tab w:val="right" w:leader="dot" w:pos="9062"/>
        </w:tabs>
        <w:rPr>
          <w:noProof/>
          <w:sz w:val="22"/>
          <w:szCs w:val="22"/>
          <w:lang w:eastAsia="fr-FR"/>
        </w:rPr>
      </w:pPr>
      <w:hyperlink w:anchor="_Toc197438747" w:history="1">
        <w:r w:rsidR="009331AE" w:rsidRPr="008C0536">
          <w:rPr>
            <w:rStyle w:val="Lienhypertexte"/>
            <w:rFonts w:ascii="Marianne" w:eastAsia="Times New Roman" w:hAnsi="Marianne" w:cs="Arial"/>
            <w:b/>
            <w:bCs/>
            <w:noProof/>
            <w:lang w:eastAsia="fr-FR"/>
          </w:rPr>
          <w:t>Le coordinateur de sécurité au travail SPS ou le préventionniste</w:t>
        </w:r>
        <w:r w:rsidR="009331AE">
          <w:rPr>
            <w:noProof/>
            <w:webHidden/>
          </w:rPr>
          <w:tab/>
        </w:r>
        <w:r w:rsidR="009331AE">
          <w:rPr>
            <w:noProof/>
            <w:webHidden/>
          </w:rPr>
          <w:fldChar w:fldCharType="begin"/>
        </w:r>
        <w:r w:rsidR="009331AE">
          <w:rPr>
            <w:noProof/>
            <w:webHidden/>
          </w:rPr>
          <w:instrText xml:space="preserve"> PAGEREF _Toc197438747 \h </w:instrText>
        </w:r>
        <w:r w:rsidR="009331AE">
          <w:rPr>
            <w:noProof/>
            <w:webHidden/>
          </w:rPr>
        </w:r>
        <w:r w:rsidR="009331AE">
          <w:rPr>
            <w:noProof/>
            <w:webHidden/>
          </w:rPr>
          <w:fldChar w:fldCharType="separate"/>
        </w:r>
        <w:r w:rsidR="009331AE">
          <w:rPr>
            <w:noProof/>
            <w:webHidden/>
          </w:rPr>
          <w:t>4</w:t>
        </w:r>
        <w:r w:rsidR="009331AE">
          <w:rPr>
            <w:noProof/>
            <w:webHidden/>
          </w:rPr>
          <w:fldChar w:fldCharType="end"/>
        </w:r>
      </w:hyperlink>
    </w:p>
    <w:p w14:paraId="6AE296E5" w14:textId="1BBB471D" w:rsidR="009331AE" w:rsidRDefault="004216F8">
      <w:pPr>
        <w:pStyle w:val="TM2"/>
        <w:tabs>
          <w:tab w:val="right" w:leader="dot" w:pos="9062"/>
        </w:tabs>
        <w:rPr>
          <w:noProof/>
          <w:sz w:val="22"/>
          <w:szCs w:val="22"/>
          <w:lang w:eastAsia="fr-FR"/>
        </w:rPr>
      </w:pPr>
      <w:hyperlink w:anchor="_Toc197438748" w:history="1">
        <w:r w:rsidR="009331AE" w:rsidRPr="008C0536">
          <w:rPr>
            <w:rStyle w:val="Lienhypertexte"/>
            <w:rFonts w:ascii="Marianne" w:eastAsia="Times New Roman" w:hAnsi="Marianne" w:cs="Arial"/>
            <w:b/>
            <w:bCs/>
            <w:noProof/>
            <w:lang w:eastAsia="fr-FR"/>
          </w:rPr>
          <w:t>Les autres prestataires intellectuels</w:t>
        </w:r>
        <w:r w:rsidR="009331AE">
          <w:rPr>
            <w:noProof/>
            <w:webHidden/>
          </w:rPr>
          <w:tab/>
        </w:r>
        <w:r w:rsidR="009331AE">
          <w:rPr>
            <w:noProof/>
            <w:webHidden/>
          </w:rPr>
          <w:fldChar w:fldCharType="begin"/>
        </w:r>
        <w:r w:rsidR="009331AE">
          <w:rPr>
            <w:noProof/>
            <w:webHidden/>
          </w:rPr>
          <w:instrText xml:space="preserve"> PAGEREF _Toc197438748 \h </w:instrText>
        </w:r>
        <w:r w:rsidR="009331AE">
          <w:rPr>
            <w:noProof/>
            <w:webHidden/>
          </w:rPr>
        </w:r>
        <w:r w:rsidR="009331AE">
          <w:rPr>
            <w:noProof/>
            <w:webHidden/>
          </w:rPr>
          <w:fldChar w:fldCharType="separate"/>
        </w:r>
        <w:r w:rsidR="009331AE">
          <w:rPr>
            <w:noProof/>
            <w:webHidden/>
          </w:rPr>
          <w:t>4</w:t>
        </w:r>
        <w:r w:rsidR="009331AE">
          <w:rPr>
            <w:noProof/>
            <w:webHidden/>
          </w:rPr>
          <w:fldChar w:fldCharType="end"/>
        </w:r>
      </w:hyperlink>
    </w:p>
    <w:p w14:paraId="11C3CAFA" w14:textId="5B202F38" w:rsidR="009331AE" w:rsidRDefault="004216F8">
      <w:pPr>
        <w:pStyle w:val="TM2"/>
        <w:tabs>
          <w:tab w:val="right" w:leader="dot" w:pos="9062"/>
        </w:tabs>
        <w:rPr>
          <w:noProof/>
          <w:sz w:val="22"/>
          <w:szCs w:val="22"/>
          <w:lang w:eastAsia="fr-FR"/>
        </w:rPr>
      </w:pPr>
      <w:hyperlink w:anchor="_Toc197438749" w:history="1">
        <w:r w:rsidR="009331AE" w:rsidRPr="008C0536">
          <w:rPr>
            <w:rStyle w:val="Lienhypertexte"/>
            <w:rFonts w:ascii="Marianne" w:eastAsia="Times New Roman" w:hAnsi="Marianne" w:cs="Arial"/>
            <w:b/>
            <w:bCs/>
            <w:noProof/>
            <w:lang w:eastAsia="fr-FR"/>
          </w:rPr>
          <w:t>L’entreprise de travaux</w:t>
        </w:r>
        <w:r w:rsidR="009331AE">
          <w:rPr>
            <w:noProof/>
            <w:webHidden/>
          </w:rPr>
          <w:tab/>
        </w:r>
        <w:r w:rsidR="009331AE">
          <w:rPr>
            <w:noProof/>
            <w:webHidden/>
          </w:rPr>
          <w:fldChar w:fldCharType="begin"/>
        </w:r>
        <w:r w:rsidR="009331AE">
          <w:rPr>
            <w:noProof/>
            <w:webHidden/>
          </w:rPr>
          <w:instrText xml:space="preserve"> PAGEREF _Toc197438749 \h </w:instrText>
        </w:r>
        <w:r w:rsidR="009331AE">
          <w:rPr>
            <w:noProof/>
            <w:webHidden/>
          </w:rPr>
        </w:r>
        <w:r w:rsidR="009331AE">
          <w:rPr>
            <w:noProof/>
            <w:webHidden/>
          </w:rPr>
          <w:fldChar w:fldCharType="separate"/>
        </w:r>
        <w:r w:rsidR="009331AE">
          <w:rPr>
            <w:noProof/>
            <w:webHidden/>
          </w:rPr>
          <w:t>4</w:t>
        </w:r>
        <w:r w:rsidR="009331AE">
          <w:rPr>
            <w:noProof/>
            <w:webHidden/>
          </w:rPr>
          <w:fldChar w:fldCharType="end"/>
        </w:r>
      </w:hyperlink>
    </w:p>
    <w:p w14:paraId="1F4E8EFF" w14:textId="49EBD896" w:rsidR="009331AE" w:rsidRDefault="004216F8">
      <w:pPr>
        <w:pStyle w:val="TM1"/>
        <w:tabs>
          <w:tab w:val="right" w:leader="dot" w:pos="9062"/>
        </w:tabs>
        <w:rPr>
          <w:noProof/>
          <w:sz w:val="22"/>
          <w:szCs w:val="22"/>
          <w:lang w:eastAsia="fr-FR"/>
        </w:rPr>
      </w:pPr>
      <w:hyperlink w:anchor="_Toc197438750" w:history="1">
        <w:r w:rsidR="009331AE" w:rsidRPr="008C0536">
          <w:rPr>
            <w:rStyle w:val="Lienhypertexte"/>
            <w:rFonts w:ascii="Marianne" w:eastAsia="Times New Roman" w:hAnsi="Marianne" w:cs="Arial"/>
            <w:b/>
            <w:bCs/>
            <w:caps/>
            <w:noProof/>
            <w:lang w:eastAsia="fr-FR"/>
          </w:rPr>
          <w:t>2 Clauses générales</w:t>
        </w:r>
        <w:r w:rsidR="009331AE">
          <w:rPr>
            <w:noProof/>
            <w:webHidden/>
          </w:rPr>
          <w:tab/>
        </w:r>
        <w:r w:rsidR="009331AE">
          <w:rPr>
            <w:noProof/>
            <w:webHidden/>
          </w:rPr>
          <w:fldChar w:fldCharType="begin"/>
        </w:r>
        <w:r w:rsidR="009331AE">
          <w:rPr>
            <w:noProof/>
            <w:webHidden/>
          </w:rPr>
          <w:instrText xml:space="preserve"> PAGEREF _Toc197438750 \h </w:instrText>
        </w:r>
        <w:r w:rsidR="009331AE">
          <w:rPr>
            <w:noProof/>
            <w:webHidden/>
          </w:rPr>
        </w:r>
        <w:r w:rsidR="009331AE">
          <w:rPr>
            <w:noProof/>
            <w:webHidden/>
          </w:rPr>
          <w:fldChar w:fldCharType="separate"/>
        </w:r>
        <w:r w:rsidR="009331AE">
          <w:rPr>
            <w:noProof/>
            <w:webHidden/>
          </w:rPr>
          <w:t>4</w:t>
        </w:r>
        <w:r w:rsidR="009331AE">
          <w:rPr>
            <w:noProof/>
            <w:webHidden/>
          </w:rPr>
          <w:fldChar w:fldCharType="end"/>
        </w:r>
      </w:hyperlink>
    </w:p>
    <w:p w14:paraId="23D08CA1" w14:textId="5BE8E967" w:rsidR="009331AE" w:rsidRDefault="004216F8">
      <w:pPr>
        <w:pStyle w:val="TM3"/>
        <w:tabs>
          <w:tab w:val="right" w:leader="dot" w:pos="9062"/>
        </w:tabs>
        <w:rPr>
          <w:noProof/>
          <w:sz w:val="22"/>
          <w:szCs w:val="22"/>
          <w:lang w:eastAsia="fr-FR"/>
        </w:rPr>
      </w:pPr>
      <w:hyperlink w:anchor="_Toc197438751" w:history="1">
        <w:r w:rsidR="009331AE" w:rsidRPr="008C0536">
          <w:rPr>
            <w:rStyle w:val="Lienhypertexte"/>
            <w:rFonts w:ascii="Marianne" w:eastAsia="Times New Roman" w:hAnsi="Marianne" w:cs="Arial"/>
            <w:b/>
            <w:bCs/>
            <w:noProof/>
            <w:lang w:eastAsia="fr-FR"/>
          </w:rPr>
          <w:t>Personnels</w:t>
        </w:r>
        <w:r w:rsidR="009331AE">
          <w:rPr>
            <w:noProof/>
            <w:webHidden/>
          </w:rPr>
          <w:tab/>
        </w:r>
        <w:r w:rsidR="009331AE">
          <w:rPr>
            <w:noProof/>
            <w:webHidden/>
          </w:rPr>
          <w:fldChar w:fldCharType="begin"/>
        </w:r>
        <w:r w:rsidR="009331AE">
          <w:rPr>
            <w:noProof/>
            <w:webHidden/>
          </w:rPr>
          <w:instrText xml:space="preserve"> PAGEREF _Toc197438751 \h </w:instrText>
        </w:r>
        <w:r w:rsidR="009331AE">
          <w:rPr>
            <w:noProof/>
            <w:webHidden/>
          </w:rPr>
        </w:r>
        <w:r w:rsidR="009331AE">
          <w:rPr>
            <w:noProof/>
            <w:webHidden/>
          </w:rPr>
          <w:fldChar w:fldCharType="separate"/>
        </w:r>
        <w:r w:rsidR="009331AE">
          <w:rPr>
            <w:noProof/>
            <w:webHidden/>
          </w:rPr>
          <w:t>4</w:t>
        </w:r>
        <w:r w:rsidR="009331AE">
          <w:rPr>
            <w:noProof/>
            <w:webHidden/>
          </w:rPr>
          <w:fldChar w:fldCharType="end"/>
        </w:r>
      </w:hyperlink>
    </w:p>
    <w:p w14:paraId="12AFB49D" w14:textId="3E05956D" w:rsidR="009331AE" w:rsidRDefault="004216F8">
      <w:pPr>
        <w:pStyle w:val="TM3"/>
        <w:tabs>
          <w:tab w:val="right" w:leader="dot" w:pos="9062"/>
        </w:tabs>
        <w:rPr>
          <w:noProof/>
          <w:sz w:val="22"/>
          <w:szCs w:val="22"/>
          <w:lang w:eastAsia="fr-FR"/>
        </w:rPr>
      </w:pPr>
      <w:hyperlink w:anchor="_Toc197438752" w:history="1">
        <w:r w:rsidR="009331AE" w:rsidRPr="008C0536">
          <w:rPr>
            <w:rStyle w:val="Lienhypertexte"/>
            <w:rFonts w:ascii="Marianne" w:eastAsia="Times New Roman" w:hAnsi="Marianne" w:cs="Arial"/>
            <w:b/>
            <w:bCs/>
            <w:noProof/>
            <w:lang w:eastAsia="fr-FR"/>
          </w:rPr>
          <w:t>Véhicules</w:t>
        </w:r>
        <w:r w:rsidR="009331AE">
          <w:rPr>
            <w:noProof/>
            <w:webHidden/>
          </w:rPr>
          <w:tab/>
        </w:r>
        <w:r w:rsidR="009331AE">
          <w:rPr>
            <w:noProof/>
            <w:webHidden/>
          </w:rPr>
          <w:fldChar w:fldCharType="begin"/>
        </w:r>
        <w:r w:rsidR="009331AE">
          <w:rPr>
            <w:noProof/>
            <w:webHidden/>
          </w:rPr>
          <w:instrText xml:space="preserve"> PAGEREF _Toc197438752 \h </w:instrText>
        </w:r>
        <w:r w:rsidR="009331AE">
          <w:rPr>
            <w:noProof/>
            <w:webHidden/>
          </w:rPr>
        </w:r>
        <w:r w:rsidR="009331AE">
          <w:rPr>
            <w:noProof/>
            <w:webHidden/>
          </w:rPr>
          <w:fldChar w:fldCharType="separate"/>
        </w:r>
        <w:r w:rsidR="009331AE">
          <w:rPr>
            <w:noProof/>
            <w:webHidden/>
          </w:rPr>
          <w:t>5</w:t>
        </w:r>
        <w:r w:rsidR="009331AE">
          <w:rPr>
            <w:noProof/>
            <w:webHidden/>
          </w:rPr>
          <w:fldChar w:fldCharType="end"/>
        </w:r>
      </w:hyperlink>
    </w:p>
    <w:p w14:paraId="79B0A062" w14:textId="2F4DAD10" w:rsidR="009331AE" w:rsidRDefault="004216F8">
      <w:pPr>
        <w:pStyle w:val="TM2"/>
        <w:tabs>
          <w:tab w:val="right" w:leader="dot" w:pos="9062"/>
        </w:tabs>
        <w:rPr>
          <w:noProof/>
          <w:sz w:val="22"/>
          <w:szCs w:val="22"/>
          <w:lang w:eastAsia="fr-FR"/>
        </w:rPr>
      </w:pPr>
      <w:hyperlink w:anchor="_Toc197438753" w:history="1">
        <w:r w:rsidR="009331AE" w:rsidRPr="008C0536">
          <w:rPr>
            <w:rStyle w:val="Lienhypertexte"/>
            <w:rFonts w:ascii="Marianne" w:eastAsia="Times New Roman" w:hAnsi="Marianne" w:cs="Arial"/>
            <w:b/>
            <w:bCs/>
            <w:noProof/>
            <w:lang w:eastAsia="fr-FR"/>
          </w:rPr>
          <w:t>Déroulement du chantier</w:t>
        </w:r>
        <w:r w:rsidR="009331AE">
          <w:rPr>
            <w:noProof/>
            <w:webHidden/>
          </w:rPr>
          <w:tab/>
        </w:r>
        <w:r w:rsidR="009331AE">
          <w:rPr>
            <w:noProof/>
            <w:webHidden/>
          </w:rPr>
          <w:fldChar w:fldCharType="begin"/>
        </w:r>
        <w:r w:rsidR="009331AE">
          <w:rPr>
            <w:noProof/>
            <w:webHidden/>
          </w:rPr>
          <w:instrText xml:space="preserve"> PAGEREF _Toc197438753 \h </w:instrText>
        </w:r>
        <w:r w:rsidR="009331AE">
          <w:rPr>
            <w:noProof/>
            <w:webHidden/>
          </w:rPr>
        </w:r>
        <w:r w:rsidR="009331AE">
          <w:rPr>
            <w:noProof/>
            <w:webHidden/>
          </w:rPr>
          <w:fldChar w:fldCharType="separate"/>
        </w:r>
        <w:r w:rsidR="009331AE">
          <w:rPr>
            <w:noProof/>
            <w:webHidden/>
          </w:rPr>
          <w:t>6</w:t>
        </w:r>
        <w:r w:rsidR="009331AE">
          <w:rPr>
            <w:noProof/>
            <w:webHidden/>
          </w:rPr>
          <w:fldChar w:fldCharType="end"/>
        </w:r>
      </w:hyperlink>
    </w:p>
    <w:p w14:paraId="0805B608" w14:textId="3B9649CD" w:rsidR="009331AE" w:rsidRDefault="004216F8">
      <w:pPr>
        <w:pStyle w:val="TM3"/>
        <w:tabs>
          <w:tab w:val="right" w:leader="dot" w:pos="9062"/>
        </w:tabs>
        <w:rPr>
          <w:noProof/>
          <w:sz w:val="22"/>
          <w:szCs w:val="22"/>
          <w:lang w:eastAsia="fr-FR"/>
        </w:rPr>
      </w:pPr>
      <w:hyperlink w:anchor="_Toc197438754" w:history="1">
        <w:r w:rsidR="009331AE" w:rsidRPr="008C0536">
          <w:rPr>
            <w:rStyle w:val="Lienhypertexte"/>
            <w:rFonts w:ascii="Marianne" w:eastAsia="Times New Roman" w:hAnsi="Marianne" w:cs="Arial"/>
            <w:b/>
            <w:bCs/>
            <w:noProof/>
            <w:lang w:eastAsia="fr-FR"/>
          </w:rPr>
          <w:t>Nuisances potentielles liées au chantier</w:t>
        </w:r>
        <w:r w:rsidR="009331AE">
          <w:rPr>
            <w:noProof/>
            <w:webHidden/>
          </w:rPr>
          <w:tab/>
        </w:r>
        <w:r w:rsidR="009331AE">
          <w:rPr>
            <w:noProof/>
            <w:webHidden/>
          </w:rPr>
          <w:fldChar w:fldCharType="begin"/>
        </w:r>
        <w:r w:rsidR="009331AE">
          <w:rPr>
            <w:noProof/>
            <w:webHidden/>
          </w:rPr>
          <w:instrText xml:space="preserve"> PAGEREF _Toc197438754 \h </w:instrText>
        </w:r>
        <w:r w:rsidR="009331AE">
          <w:rPr>
            <w:noProof/>
            <w:webHidden/>
          </w:rPr>
        </w:r>
        <w:r w:rsidR="009331AE">
          <w:rPr>
            <w:noProof/>
            <w:webHidden/>
          </w:rPr>
          <w:fldChar w:fldCharType="separate"/>
        </w:r>
        <w:r w:rsidR="009331AE">
          <w:rPr>
            <w:noProof/>
            <w:webHidden/>
          </w:rPr>
          <w:t>6</w:t>
        </w:r>
        <w:r w:rsidR="009331AE">
          <w:rPr>
            <w:noProof/>
            <w:webHidden/>
          </w:rPr>
          <w:fldChar w:fldCharType="end"/>
        </w:r>
      </w:hyperlink>
    </w:p>
    <w:p w14:paraId="5E251012" w14:textId="19860467" w:rsidR="009331AE" w:rsidRDefault="004216F8">
      <w:pPr>
        <w:pStyle w:val="TM3"/>
        <w:tabs>
          <w:tab w:val="right" w:leader="dot" w:pos="9062"/>
        </w:tabs>
        <w:rPr>
          <w:noProof/>
          <w:sz w:val="22"/>
          <w:szCs w:val="22"/>
          <w:lang w:eastAsia="fr-FR"/>
        </w:rPr>
      </w:pPr>
      <w:hyperlink w:anchor="_Toc197438755" w:history="1">
        <w:r w:rsidR="009331AE" w:rsidRPr="008C0536">
          <w:rPr>
            <w:rStyle w:val="Lienhypertexte"/>
            <w:rFonts w:ascii="Marianne" w:eastAsia="Times New Roman" w:hAnsi="Marianne" w:cs="Arial"/>
            <w:b/>
            <w:bCs/>
            <w:noProof/>
            <w:lang w:eastAsia="fr-FR"/>
          </w:rPr>
          <w:t>Astreinte</w:t>
        </w:r>
        <w:r w:rsidR="009331AE">
          <w:rPr>
            <w:noProof/>
            <w:webHidden/>
          </w:rPr>
          <w:tab/>
        </w:r>
        <w:r w:rsidR="009331AE">
          <w:rPr>
            <w:noProof/>
            <w:webHidden/>
          </w:rPr>
          <w:fldChar w:fldCharType="begin"/>
        </w:r>
        <w:r w:rsidR="009331AE">
          <w:rPr>
            <w:noProof/>
            <w:webHidden/>
          </w:rPr>
          <w:instrText xml:space="preserve"> PAGEREF _Toc197438755 \h </w:instrText>
        </w:r>
        <w:r w:rsidR="009331AE">
          <w:rPr>
            <w:noProof/>
            <w:webHidden/>
          </w:rPr>
        </w:r>
        <w:r w:rsidR="009331AE">
          <w:rPr>
            <w:noProof/>
            <w:webHidden/>
          </w:rPr>
          <w:fldChar w:fldCharType="separate"/>
        </w:r>
        <w:r w:rsidR="009331AE">
          <w:rPr>
            <w:noProof/>
            <w:webHidden/>
          </w:rPr>
          <w:t>6</w:t>
        </w:r>
        <w:r w:rsidR="009331AE">
          <w:rPr>
            <w:noProof/>
            <w:webHidden/>
          </w:rPr>
          <w:fldChar w:fldCharType="end"/>
        </w:r>
      </w:hyperlink>
    </w:p>
    <w:p w14:paraId="4EE66119" w14:textId="5B910060" w:rsidR="009331AE" w:rsidRDefault="004216F8">
      <w:pPr>
        <w:pStyle w:val="TM3"/>
        <w:tabs>
          <w:tab w:val="right" w:leader="dot" w:pos="9062"/>
        </w:tabs>
        <w:rPr>
          <w:noProof/>
          <w:sz w:val="22"/>
          <w:szCs w:val="22"/>
          <w:lang w:eastAsia="fr-FR"/>
        </w:rPr>
      </w:pPr>
      <w:hyperlink w:anchor="_Toc197438756" w:history="1">
        <w:r w:rsidR="009331AE" w:rsidRPr="008C0536">
          <w:rPr>
            <w:rStyle w:val="Lienhypertexte"/>
            <w:rFonts w:ascii="Marianne" w:eastAsia="Times New Roman" w:hAnsi="Marianne" w:cs="Arial"/>
            <w:b/>
            <w:bCs/>
            <w:noProof/>
            <w:lang w:eastAsia="fr-FR"/>
          </w:rPr>
          <w:t>Travaux spécifiques</w:t>
        </w:r>
        <w:r w:rsidR="009331AE">
          <w:rPr>
            <w:noProof/>
            <w:webHidden/>
          </w:rPr>
          <w:tab/>
        </w:r>
        <w:r w:rsidR="009331AE">
          <w:rPr>
            <w:noProof/>
            <w:webHidden/>
          </w:rPr>
          <w:fldChar w:fldCharType="begin"/>
        </w:r>
        <w:r w:rsidR="009331AE">
          <w:rPr>
            <w:noProof/>
            <w:webHidden/>
          </w:rPr>
          <w:instrText xml:space="preserve"> PAGEREF _Toc197438756 \h </w:instrText>
        </w:r>
        <w:r w:rsidR="009331AE">
          <w:rPr>
            <w:noProof/>
            <w:webHidden/>
          </w:rPr>
        </w:r>
        <w:r w:rsidR="009331AE">
          <w:rPr>
            <w:noProof/>
            <w:webHidden/>
          </w:rPr>
          <w:fldChar w:fldCharType="separate"/>
        </w:r>
        <w:r w:rsidR="009331AE">
          <w:rPr>
            <w:noProof/>
            <w:webHidden/>
          </w:rPr>
          <w:t>6</w:t>
        </w:r>
        <w:r w:rsidR="009331AE">
          <w:rPr>
            <w:noProof/>
            <w:webHidden/>
          </w:rPr>
          <w:fldChar w:fldCharType="end"/>
        </w:r>
      </w:hyperlink>
    </w:p>
    <w:p w14:paraId="7727DEC2" w14:textId="45B90CF4" w:rsidR="009331AE" w:rsidRDefault="004216F8">
      <w:pPr>
        <w:pStyle w:val="TM3"/>
        <w:tabs>
          <w:tab w:val="right" w:leader="dot" w:pos="9062"/>
        </w:tabs>
        <w:rPr>
          <w:noProof/>
          <w:sz w:val="22"/>
          <w:szCs w:val="22"/>
          <w:lang w:eastAsia="fr-FR"/>
        </w:rPr>
      </w:pPr>
      <w:hyperlink w:anchor="_Toc197438757" w:history="1">
        <w:r w:rsidR="009331AE" w:rsidRPr="008C0536">
          <w:rPr>
            <w:rStyle w:val="Lienhypertexte"/>
            <w:rFonts w:ascii="Marianne" w:eastAsia="Times New Roman" w:hAnsi="Marianne" w:cs="Arial"/>
            <w:b/>
            <w:bCs/>
            <w:noProof/>
            <w:lang w:eastAsia="fr-FR"/>
          </w:rPr>
          <w:t>Organisation du chantier</w:t>
        </w:r>
        <w:r w:rsidR="009331AE">
          <w:rPr>
            <w:noProof/>
            <w:webHidden/>
          </w:rPr>
          <w:tab/>
        </w:r>
        <w:r w:rsidR="009331AE">
          <w:rPr>
            <w:noProof/>
            <w:webHidden/>
          </w:rPr>
          <w:fldChar w:fldCharType="begin"/>
        </w:r>
        <w:r w:rsidR="009331AE">
          <w:rPr>
            <w:noProof/>
            <w:webHidden/>
          </w:rPr>
          <w:instrText xml:space="preserve"> PAGEREF _Toc197438757 \h </w:instrText>
        </w:r>
        <w:r w:rsidR="009331AE">
          <w:rPr>
            <w:noProof/>
            <w:webHidden/>
          </w:rPr>
        </w:r>
        <w:r w:rsidR="009331AE">
          <w:rPr>
            <w:noProof/>
            <w:webHidden/>
          </w:rPr>
          <w:fldChar w:fldCharType="separate"/>
        </w:r>
        <w:r w:rsidR="009331AE">
          <w:rPr>
            <w:noProof/>
            <w:webHidden/>
          </w:rPr>
          <w:t>7</w:t>
        </w:r>
        <w:r w:rsidR="009331AE">
          <w:rPr>
            <w:noProof/>
            <w:webHidden/>
          </w:rPr>
          <w:fldChar w:fldCharType="end"/>
        </w:r>
      </w:hyperlink>
    </w:p>
    <w:p w14:paraId="4F99C125" w14:textId="379EC1ED" w:rsidR="009331AE" w:rsidRDefault="004216F8">
      <w:pPr>
        <w:pStyle w:val="TM3"/>
        <w:tabs>
          <w:tab w:val="right" w:leader="dot" w:pos="9062"/>
        </w:tabs>
        <w:rPr>
          <w:noProof/>
          <w:sz w:val="22"/>
          <w:szCs w:val="22"/>
          <w:lang w:eastAsia="fr-FR"/>
        </w:rPr>
      </w:pPr>
      <w:hyperlink w:anchor="_Toc197438758" w:history="1">
        <w:r w:rsidR="009331AE" w:rsidRPr="008C0536">
          <w:rPr>
            <w:rStyle w:val="Lienhypertexte"/>
            <w:rFonts w:ascii="Marianne" w:eastAsia="Times New Roman" w:hAnsi="Marianne" w:cs="Arial"/>
            <w:b/>
            <w:bCs/>
            <w:noProof/>
            <w:lang w:eastAsia="fr-FR"/>
          </w:rPr>
          <w:t>Communication du chantier</w:t>
        </w:r>
        <w:r w:rsidR="009331AE">
          <w:rPr>
            <w:noProof/>
            <w:webHidden/>
          </w:rPr>
          <w:tab/>
        </w:r>
        <w:r w:rsidR="009331AE">
          <w:rPr>
            <w:noProof/>
            <w:webHidden/>
          </w:rPr>
          <w:fldChar w:fldCharType="begin"/>
        </w:r>
        <w:r w:rsidR="009331AE">
          <w:rPr>
            <w:noProof/>
            <w:webHidden/>
          </w:rPr>
          <w:instrText xml:space="preserve"> PAGEREF _Toc197438758 \h </w:instrText>
        </w:r>
        <w:r w:rsidR="009331AE">
          <w:rPr>
            <w:noProof/>
            <w:webHidden/>
          </w:rPr>
        </w:r>
        <w:r w:rsidR="009331AE">
          <w:rPr>
            <w:noProof/>
            <w:webHidden/>
          </w:rPr>
          <w:fldChar w:fldCharType="separate"/>
        </w:r>
        <w:r w:rsidR="009331AE">
          <w:rPr>
            <w:noProof/>
            <w:webHidden/>
          </w:rPr>
          <w:t>8</w:t>
        </w:r>
        <w:r w:rsidR="009331AE">
          <w:rPr>
            <w:noProof/>
            <w:webHidden/>
          </w:rPr>
          <w:fldChar w:fldCharType="end"/>
        </w:r>
      </w:hyperlink>
    </w:p>
    <w:p w14:paraId="58938E45" w14:textId="79C4D5F2" w:rsidR="009331AE" w:rsidRDefault="004216F8">
      <w:pPr>
        <w:pStyle w:val="TM3"/>
        <w:tabs>
          <w:tab w:val="right" w:leader="dot" w:pos="9062"/>
        </w:tabs>
        <w:rPr>
          <w:noProof/>
          <w:sz w:val="22"/>
          <w:szCs w:val="22"/>
          <w:lang w:eastAsia="fr-FR"/>
        </w:rPr>
      </w:pPr>
      <w:hyperlink w:anchor="_Toc197438759" w:history="1">
        <w:r w:rsidR="009331AE" w:rsidRPr="008C0536">
          <w:rPr>
            <w:rStyle w:val="Lienhypertexte"/>
            <w:rFonts w:ascii="Marianne" w:eastAsia="Times New Roman" w:hAnsi="Marianne" w:cs="Arial"/>
            <w:b/>
            <w:bCs/>
            <w:noProof/>
            <w:lang w:eastAsia="fr-FR"/>
          </w:rPr>
          <w:t>Fermeture du chantier</w:t>
        </w:r>
        <w:r w:rsidR="009331AE">
          <w:rPr>
            <w:noProof/>
            <w:webHidden/>
          </w:rPr>
          <w:tab/>
        </w:r>
        <w:r w:rsidR="009331AE">
          <w:rPr>
            <w:noProof/>
            <w:webHidden/>
          </w:rPr>
          <w:fldChar w:fldCharType="begin"/>
        </w:r>
        <w:r w:rsidR="009331AE">
          <w:rPr>
            <w:noProof/>
            <w:webHidden/>
          </w:rPr>
          <w:instrText xml:space="preserve"> PAGEREF _Toc197438759 \h </w:instrText>
        </w:r>
        <w:r w:rsidR="009331AE">
          <w:rPr>
            <w:noProof/>
            <w:webHidden/>
          </w:rPr>
        </w:r>
        <w:r w:rsidR="009331AE">
          <w:rPr>
            <w:noProof/>
            <w:webHidden/>
          </w:rPr>
          <w:fldChar w:fldCharType="separate"/>
        </w:r>
        <w:r w:rsidR="009331AE">
          <w:rPr>
            <w:noProof/>
            <w:webHidden/>
          </w:rPr>
          <w:t>9</w:t>
        </w:r>
        <w:r w:rsidR="009331AE">
          <w:rPr>
            <w:noProof/>
            <w:webHidden/>
          </w:rPr>
          <w:fldChar w:fldCharType="end"/>
        </w:r>
      </w:hyperlink>
    </w:p>
    <w:p w14:paraId="2FC5C123" w14:textId="5A2BBA79" w:rsidR="009331AE" w:rsidRDefault="004216F8">
      <w:pPr>
        <w:pStyle w:val="TM3"/>
        <w:tabs>
          <w:tab w:val="right" w:leader="dot" w:pos="9062"/>
        </w:tabs>
        <w:rPr>
          <w:noProof/>
          <w:sz w:val="22"/>
          <w:szCs w:val="22"/>
          <w:lang w:eastAsia="fr-FR"/>
        </w:rPr>
      </w:pPr>
      <w:hyperlink w:anchor="_Toc197438760" w:history="1">
        <w:r w:rsidR="009331AE" w:rsidRPr="008C0536">
          <w:rPr>
            <w:rStyle w:val="Lienhypertexte"/>
            <w:rFonts w:ascii="Marianne" w:eastAsia="Times New Roman" w:hAnsi="Marianne" w:cs="Arial"/>
            <w:b/>
            <w:bCs/>
            <w:noProof/>
            <w:lang w:eastAsia="fr-FR"/>
          </w:rPr>
          <w:t>Outils et matériaux</w:t>
        </w:r>
        <w:r w:rsidR="009331AE">
          <w:rPr>
            <w:noProof/>
            <w:webHidden/>
          </w:rPr>
          <w:tab/>
        </w:r>
        <w:r w:rsidR="009331AE">
          <w:rPr>
            <w:noProof/>
            <w:webHidden/>
          </w:rPr>
          <w:fldChar w:fldCharType="begin"/>
        </w:r>
        <w:r w:rsidR="009331AE">
          <w:rPr>
            <w:noProof/>
            <w:webHidden/>
          </w:rPr>
          <w:instrText xml:space="preserve"> PAGEREF _Toc197438760 \h </w:instrText>
        </w:r>
        <w:r w:rsidR="009331AE">
          <w:rPr>
            <w:noProof/>
            <w:webHidden/>
          </w:rPr>
        </w:r>
        <w:r w:rsidR="009331AE">
          <w:rPr>
            <w:noProof/>
            <w:webHidden/>
          </w:rPr>
          <w:fldChar w:fldCharType="separate"/>
        </w:r>
        <w:r w:rsidR="009331AE">
          <w:rPr>
            <w:noProof/>
            <w:webHidden/>
          </w:rPr>
          <w:t>9</w:t>
        </w:r>
        <w:r w:rsidR="009331AE">
          <w:rPr>
            <w:noProof/>
            <w:webHidden/>
          </w:rPr>
          <w:fldChar w:fldCharType="end"/>
        </w:r>
      </w:hyperlink>
    </w:p>
    <w:p w14:paraId="508F2DE9" w14:textId="27173874" w:rsidR="009331AE" w:rsidRDefault="004216F8">
      <w:pPr>
        <w:pStyle w:val="TM3"/>
        <w:tabs>
          <w:tab w:val="right" w:leader="dot" w:pos="9062"/>
        </w:tabs>
        <w:rPr>
          <w:noProof/>
          <w:sz w:val="22"/>
          <w:szCs w:val="22"/>
          <w:lang w:eastAsia="fr-FR"/>
        </w:rPr>
      </w:pPr>
      <w:hyperlink w:anchor="_Toc197438761" w:history="1">
        <w:r w:rsidR="009331AE" w:rsidRPr="008C0536">
          <w:rPr>
            <w:rStyle w:val="Lienhypertexte"/>
            <w:rFonts w:ascii="Marianne" w:eastAsia="Times New Roman" w:hAnsi="Marianne" w:cs="Arial"/>
            <w:b/>
            <w:bCs/>
            <w:noProof/>
            <w:lang w:eastAsia="fr-FR"/>
          </w:rPr>
          <w:t>Livraisons</w:t>
        </w:r>
        <w:r w:rsidR="009331AE">
          <w:rPr>
            <w:noProof/>
            <w:webHidden/>
          </w:rPr>
          <w:tab/>
        </w:r>
        <w:r w:rsidR="009331AE">
          <w:rPr>
            <w:noProof/>
            <w:webHidden/>
          </w:rPr>
          <w:fldChar w:fldCharType="begin"/>
        </w:r>
        <w:r w:rsidR="009331AE">
          <w:rPr>
            <w:noProof/>
            <w:webHidden/>
          </w:rPr>
          <w:instrText xml:space="preserve"> PAGEREF _Toc197438761 \h </w:instrText>
        </w:r>
        <w:r w:rsidR="009331AE">
          <w:rPr>
            <w:noProof/>
            <w:webHidden/>
          </w:rPr>
        </w:r>
        <w:r w:rsidR="009331AE">
          <w:rPr>
            <w:noProof/>
            <w:webHidden/>
          </w:rPr>
          <w:fldChar w:fldCharType="separate"/>
        </w:r>
        <w:r w:rsidR="009331AE">
          <w:rPr>
            <w:noProof/>
            <w:webHidden/>
          </w:rPr>
          <w:t>10</w:t>
        </w:r>
        <w:r w:rsidR="009331AE">
          <w:rPr>
            <w:noProof/>
            <w:webHidden/>
          </w:rPr>
          <w:fldChar w:fldCharType="end"/>
        </w:r>
      </w:hyperlink>
    </w:p>
    <w:p w14:paraId="1FE12774" w14:textId="203D888F" w:rsidR="009331AE" w:rsidRDefault="004216F8">
      <w:pPr>
        <w:pStyle w:val="TM2"/>
        <w:tabs>
          <w:tab w:val="right" w:leader="dot" w:pos="9062"/>
        </w:tabs>
        <w:rPr>
          <w:noProof/>
          <w:sz w:val="22"/>
          <w:szCs w:val="22"/>
          <w:lang w:eastAsia="fr-FR"/>
        </w:rPr>
      </w:pPr>
      <w:hyperlink w:anchor="_Toc197438762" w:history="1">
        <w:r w:rsidR="009331AE" w:rsidRPr="008C0536">
          <w:rPr>
            <w:rStyle w:val="Lienhypertexte"/>
            <w:rFonts w:ascii="Marianne" w:eastAsia="Times New Roman" w:hAnsi="Marianne" w:cs="Arial"/>
            <w:b/>
            <w:bCs/>
            <w:noProof/>
            <w:lang w:eastAsia="fr-FR"/>
          </w:rPr>
          <w:t>Accès du chantier</w:t>
        </w:r>
        <w:r w:rsidR="009331AE">
          <w:rPr>
            <w:noProof/>
            <w:webHidden/>
          </w:rPr>
          <w:tab/>
        </w:r>
        <w:r w:rsidR="009331AE">
          <w:rPr>
            <w:noProof/>
            <w:webHidden/>
          </w:rPr>
          <w:fldChar w:fldCharType="begin"/>
        </w:r>
        <w:r w:rsidR="009331AE">
          <w:rPr>
            <w:noProof/>
            <w:webHidden/>
          </w:rPr>
          <w:instrText xml:space="preserve"> PAGEREF _Toc197438762 \h </w:instrText>
        </w:r>
        <w:r w:rsidR="009331AE">
          <w:rPr>
            <w:noProof/>
            <w:webHidden/>
          </w:rPr>
        </w:r>
        <w:r w:rsidR="009331AE">
          <w:rPr>
            <w:noProof/>
            <w:webHidden/>
          </w:rPr>
          <w:fldChar w:fldCharType="separate"/>
        </w:r>
        <w:r w:rsidR="009331AE">
          <w:rPr>
            <w:noProof/>
            <w:webHidden/>
          </w:rPr>
          <w:t>10</w:t>
        </w:r>
        <w:r w:rsidR="009331AE">
          <w:rPr>
            <w:noProof/>
            <w:webHidden/>
          </w:rPr>
          <w:fldChar w:fldCharType="end"/>
        </w:r>
      </w:hyperlink>
    </w:p>
    <w:p w14:paraId="1BB33E85" w14:textId="577BE1FE" w:rsidR="009331AE" w:rsidRDefault="004216F8">
      <w:pPr>
        <w:pStyle w:val="TM3"/>
        <w:tabs>
          <w:tab w:val="right" w:leader="dot" w:pos="9062"/>
        </w:tabs>
        <w:rPr>
          <w:noProof/>
          <w:sz w:val="22"/>
          <w:szCs w:val="22"/>
          <w:lang w:eastAsia="fr-FR"/>
        </w:rPr>
      </w:pPr>
      <w:hyperlink w:anchor="_Toc197438763" w:history="1">
        <w:r w:rsidR="009331AE" w:rsidRPr="008C0536">
          <w:rPr>
            <w:rStyle w:val="Lienhypertexte"/>
            <w:rFonts w:ascii="Marianne" w:eastAsia="Times New Roman" w:hAnsi="Marianne" w:cs="Arial"/>
            <w:b/>
            <w:bCs/>
            <w:noProof/>
            <w:lang w:eastAsia="fr-FR"/>
          </w:rPr>
          <w:t>Piétons</w:t>
        </w:r>
        <w:r w:rsidR="009331AE">
          <w:rPr>
            <w:noProof/>
            <w:webHidden/>
          </w:rPr>
          <w:tab/>
        </w:r>
        <w:r w:rsidR="009331AE">
          <w:rPr>
            <w:noProof/>
            <w:webHidden/>
          </w:rPr>
          <w:fldChar w:fldCharType="begin"/>
        </w:r>
        <w:r w:rsidR="009331AE">
          <w:rPr>
            <w:noProof/>
            <w:webHidden/>
          </w:rPr>
          <w:instrText xml:space="preserve"> PAGEREF _Toc197438763 \h </w:instrText>
        </w:r>
        <w:r w:rsidR="009331AE">
          <w:rPr>
            <w:noProof/>
            <w:webHidden/>
          </w:rPr>
        </w:r>
        <w:r w:rsidR="009331AE">
          <w:rPr>
            <w:noProof/>
            <w:webHidden/>
          </w:rPr>
          <w:fldChar w:fldCharType="separate"/>
        </w:r>
        <w:r w:rsidR="009331AE">
          <w:rPr>
            <w:noProof/>
            <w:webHidden/>
          </w:rPr>
          <w:t>10</w:t>
        </w:r>
        <w:r w:rsidR="009331AE">
          <w:rPr>
            <w:noProof/>
            <w:webHidden/>
          </w:rPr>
          <w:fldChar w:fldCharType="end"/>
        </w:r>
      </w:hyperlink>
    </w:p>
    <w:p w14:paraId="467242B1" w14:textId="29723C92" w:rsidR="009331AE" w:rsidRDefault="004216F8">
      <w:pPr>
        <w:pStyle w:val="TM3"/>
        <w:tabs>
          <w:tab w:val="right" w:leader="dot" w:pos="9062"/>
        </w:tabs>
        <w:rPr>
          <w:noProof/>
          <w:sz w:val="22"/>
          <w:szCs w:val="22"/>
          <w:lang w:eastAsia="fr-FR"/>
        </w:rPr>
      </w:pPr>
      <w:hyperlink w:anchor="_Toc197438764" w:history="1">
        <w:r w:rsidR="009331AE" w:rsidRPr="008C0536">
          <w:rPr>
            <w:rStyle w:val="Lienhypertexte"/>
            <w:rFonts w:ascii="Marianne" w:eastAsia="Times New Roman" w:hAnsi="Marianne" w:cs="Arial"/>
            <w:b/>
            <w:bCs/>
            <w:noProof/>
            <w:lang w:eastAsia="fr-FR"/>
          </w:rPr>
          <w:t>Véhicules de chantier</w:t>
        </w:r>
        <w:r w:rsidR="009331AE">
          <w:rPr>
            <w:noProof/>
            <w:webHidden/>
          </w:rPr>
          <w:tab/>
        </w:r>
        <w:r w:rsidR="009331AE">
          <w:rPr>
            <w:noProof/>
            <w:webHidden/>
          </w:rPr>
          <w:fldChar w:fldCharType="begin"/>
        </w:r>
        <w:r w:rsidR="009331AE">
          <w:rPr>
            <w:noProof/>
            <w:webHidden/>
          </w:rPr>
          <w:instrText xml:space="preserve"> PAGEREF _Toc197438764 \h </w:instrText>
        </w:r>
        <w:r w:rsidR="009331AE">
          <w:rPr>
            <w:noProof/>
            <w:webHidden/>
          </w:rPr>
        </w:r>
        <w:r w:rsidR="009331AE">
          <w:rPr>
            <w:noProof/>
            <w:webHidden/>
          </w:rPr>
          <w:fldChar w:fldCharType="separate"/>
        </w:r>
        <w:r w:rsidR="009331AE">
          <w:rPr>
            <w:noProof/>
            <w:webHidden/>
          </w:rPr>
          <w:t>11</w:t>
        </w:r>
        <w:r w:rsidR="009331AE">
          <w:rPr>
            <w:noProof/>
            <w:webHidden/>
          </w:rPr>
          <w:fldChar w:fldCharType="end"/>
        </w:r>
      </w:hyperlink>
    </w:p>
    <w:p w14:paraId="287559FE" w14:textId="6A35581A" w:rsidR="009331AE" w:rsidRDefault="004216F8">
      <w:pPr>
        <w:pStyle w:val="TM3"/>
        <w:tabs>
          <w:tab w:val="right" w:leader="dot" w:pos="9062"/>
        </w:tabs>
        <w:rPr>
          <w:noProof/>
          <w:sz w:val="22"/>
          <w:szCs w:val="22"/>
          <w:lang w:eastAsia="fr-FR"/>
        </w:rPr>
      </w:pPr>
      <w:hyperlink w:anchor="_Toc197438765" w:history="1">
        <w:r w:rsidR="009331AE" w:rsidRPr="008C0536">
          <w:rPr>
            <w:rStyle w:val="Lienhypertexte"/>
            <w:rFonts w:ascii="Marianne" w:eastAsia="Times New Roman" w:hAnsi="Marianne" w:cs="Arial"/>
            <w:b/>
            <w:bCs/>
            <w:noProof/>
            <w:lang w:eastAsia="fr-FR"/>
          </w:rPr>
          <w:t>Interventions hors horaires habituels</w:t>
        </w:r>
        <w:r w:rsidR="009331AE">
          <w:rPr>
            <w:noProof/>
            <w:webHidden/>
          </w:rPr>
          <w:tab/>
        </w:r>
        <w:r w:rsidR="009331AE">
          <w:rPr>
            <w:noProof/>
            <w:webHidden/>
          </w:rPr>
          <w:fldChar w:fldCharType="begin"/>
        </w:r>
        <w:r w:rsidR="009331AE">
          <w:rPr>
            <w:noProof/>
            <w:webHidden/>
          </w:rPr>
          <w:instrText xml:space="preserve"> PAGEREF _Toc197438765 \h </w:instrText>
        </w:r>
        <w:r w:rsidR="009331AE">
          <w:rPr>
            <w:noProof/>
            <w:webHidden/>
          </w:rPr>
        </w:r>
        <w:r w:rsidR="009331AE">
          <w:rPr>
            <w:noProof/>
            <w:webHidden/>
          </w:rPr>
          <w:fldChar w:fldCharType="separate"/>
        </w:r>
        <w:r w:rsidR="009331AE">
          <w:rPr>
            <w:noProof/>
            <w:webHidden/>
          </w:rPr>
          <w:t>12</w:t>
        </w:r>
        <w:r w:rsidR="009331AE">
          <w:rPr>
            <w:noProof/>
            <w:webHidden/>
          </w:rPr>
          <w:fldChar w:fldCharType="end"/>
        </w:r>
      </w:hyperlink>
    </w:p>
    <w:p w14:paraId="390A2902" w14:textId="2207D175" w:rsidR="009331AE" w:rsidRDefault="004216F8">
      <w:pPr>
        <w:pStyle w:val="TM1"/>
        <w:tabs>
          <w:tab w:val="right" w:leader="dot" w:pos="9062"/>
        </w:tabs>
        <w:rPr>
          <w:noProof/>
          <w:sz w:val="22"/>
          <w:szCs w:val="22"/>
          <w:lang w:eastAsia="fr-FR"/>
        </w:rPr>
      </w:pPr>
      <w:hyperlink w:anchor="_Toc197438766" w:history="1">
        <w:r w:rsidR="009331AE" w:rsidRPr="008C0536">
          <w:rPr>
            <w:rStyle w:val="Lienhypertexte"/>
            <w:rFonts w:ascii="Marianne" w:eastAsia="Times New Roman" w:hAnsi="Marianne" w:cs="Arial"/>
            <w:b/>
            <w:bCs/>
            <w:caps/>
            <w:noProof/>
            <w:lang w:eastAsia="fr-FR"/>
          </w:rPr>
          <w:t>3 Comportement des personnes qui interviennent en milieu carceral</w:t>
        </w:r>
        <w:r w:rsidR="009331AE">
          <w:rPr>
            <w:noProof/>
            <w:webHidden/>
          </w:rPr>
          <w:tab/>
        </w:r>
        <w:r w:rsidR="009331AE">
          <w:rPr>
            <w:noProof/>
            <w:webHidden/>
          </w:rPr>
          <w:fldChar w:fldCharType="begin"/>
        </w:r>
        <w:r w:rsidR="009331AE">
          <w:rPr>
            <w:noProof/>
            <w:webHidden/>
          </w:rPr>
          <w:instrText xml:space="preserve"> PAGEREF _Toc197438766 \h </w:instrText>
        </w:r>
        <w:r w:rsidR="009331AE">
          <w:rPr>
            <w:noProof/>
            <w:webHidden/>
          </w:rPr>
        </w:r>
        <w:r w:rsidR="009331AE">
          <w:rPr>
            <w:noProof/>
            <w:webHidden/>
          </w:rPr>
          <w:fldChar w:fldCharType="separate"/>
        </w:r>
        <w:r w:rsidR="009331AE">
          <w:rPr>
            <w:noProof/>
            <w:webHidden/>
          </w:rPr>
          <w:t>12</w:t>
        </w:r>
        <w:r w:rsidR="009331AE">
          <w:rPr>
            <w:noProof/>
            <w:webHidden/>
          </w:rPr>
          <w:fldChar w:fldCharType="end"/>
        </w:r>
      </w:hyperlink>
    </w:p>
    <w:p w14:paraId="55D4135B" w14:textId="30DCD95E" w:rsidR="009331AE" w:rsidRDefault="004216F8">
      <w:pPr>
        <w:pStyle w:val="TM2"/>
        <w:tabs>
          <w:tab w:val="right" w:leader="dot" w:pos="9062"/>
        </w:tabs>
        <w:rPr>
          <w:noProof/>
          <w:sz w:val="22"/>
          <w:szCs w:val="22"/>
          <w:lang w:eastAsia="fr-FR"/>
        </w:rPr>
      </w:pPr>
      <w:hyperlink w:anchor="_Toc197438767" w:history="1">
        <w:r w:rsidR="009331AE" w:rsidRPr="008C0536">
          <w:rPr>
            <w:rStyle w:val="Lienhypertexte"/>
            <w:rFonts w:ascii="Marianne" w:eastAsia="Times New Roman" w:hAnsi="Marianne" w:cs="Arial"/>
            <w:b/>
            <w:bCs/>
            <w:noProof/>
            <w:lang w:eastAsia="fr-FR"/>
          </w:rPr>
          <w:t>Contact avec les personnes détenues et les personnels</w:t>
        </w:r>
        <w:r w:rsidR="009331AE">
          <w:rPr>
            <w:noProof/>
            <w:webHidden/>
          </w:rPr>
          <w:tab/>
        </w:r>
        <w:r w:rsidR="009331AE">
          <w:rPr>
            <w:noProof/>
            <w:webHidden/>
          </w:rPr>
          <w:fldChar w:fldCharType="begin"/>
        </w:r>
        <w:r w:rsidR="009331AE">
          <w:rPr>
            <w:noProof/>
            <w:webHidden/>
          </w:rPr>
          <w:instrText xml:space="preserve"> PAGEREF _Toc197438767 \h </w:instrText>
        </w:r>
        <w:r w:rsidR="009331AE">
          <w:rPr>
            <w:noProof/>
            <w:webHidden/>
          </w:rPr>
        </w:r>
        <w:r w:rsidR="009331AE">
          <w:rPr>
            <w:noProof/>
            <w:webHidden/>
          </w:rPr>
          <w:fldChar w:fldCharType="separate"/>
        </w:r>
        <w:r w:rsidR="009331AE">
          <w:rPr>
            <w:noProof/>
            <w:webHidden/>
          </w:rPr>
          <w:t>12</w:t>
        </w:r>
        <w:r w:rsidR="009331AE">
          <w:rPr>
            <w:noProof/>
            <w:webHidden/>
          </w:rPr>
          <w:fldChar w:fldCharType="end"/>
        </w:r>
      </w:hyperlink>
    </w:p>
    <w:p w14:paraId="43F77DE6" w14:textId="14EA89CD" w:rsidR="009331AE" w:rsidRDefault="004216F8">
      <w:pPr>
        <w:pStyle w:val="TM1"/>
        <w:tabs>
          <w:tab w:val="right" w:leader="dot" w:pos="9062"/>
        </w:tabs>
        <w:rPr>
          <w:noProof/>
          <w:sz w:val="22"/>
          <w:szCs w:val="22"/>
          <w:lang w:eastAsia="fr-FR"/>
        </w:rPr>
      </w:pPr>
      <w:hyperlink w:anchor="_Toc197438768" w:history="1">
        <w:r w:rsidR="009331AE" w:rsidRPr="008C0536">
          <w:rPr>
            <w:rStyle w:val="Lienhypertexte"/>
            <w:rFonts w:ascii="Marianne" w:eastAsia="Times New Roman" w:hAnsi="Marianne" w:cs="Arial"/>
            <w:b/>
            <w:bCs/>
            <w:caps/>
            <w:noProof/>
            <w:lang w:eastAsia="fr-FR"/>
          </w:rPr>
          <w:t>4 CLAUSE SPECIFIQUE</w:t>
        </w:r>
        <w:r w:rsidR="009331AE">
          <w:rPr>
            <w:noProof/>
            <w:webHidden/>
          </w:rPr>
          <w:tab/>
        </w:r>
        <w:r w:rsidR="009331AE">
          <w:rPr>
            <w:noProof/>
            <w:webHidden/>
          </w:rPr>
          <w:fldChar w:fldCharType="begin"/>
        </w:r>
        <w:r w:rsidR="009331AE">
          <w:rPr>
            <w:noProof/>
            <w:webHidden/>
          </w:rPr>
          <w:instrText xml:space="preserve"> PAGEREF _Toc197438768 \h </w:instrText>
        </w:r>
        <w:r w:rsidR="009331AE">
          <w:rPr>
            <w:noProof/>
            <w:webHidden/>
          </w:rPr>
        </w:r>
        <w:r w:rsidR="009331AE">
          <w:rPr>
            <w:noProof/>
            <w:webHidden/>
          </w:rPr>
          <w:fldChar w:fldCharType="separate"/>
        </w:r>
        <w:r w:rsidR="009331AE">
          <w:rPr>
            <w:noProof/>
            <w:webHidden/>
          </w:rPr>
          <w:t>13</w:t>
        </w:r>
        <w:r w:rsidR="009331AE">
          <w:rPr>
            <w:noProof/>
            <w:webHidden/>
          </w:rPr>
          <w:fldChar w:fldCharType="end"/>
        </w:r>
      </w:hyperlink>
    </w:p>
    <w:p w14:paraId="08A5B35B" w14:textId="5D766FB0" w:rsidR="009331AE" w:rsidRDefault="004216F8">
      <w:pPr>
        <w:pStyle w:val="TM3"/>
        <w:tabs>
          <w:tab w:val="right" w:leader="dot" w:pos="9062"/>
        </w:tabs>
        <w:rPr>
          <w:noProof/>
          <w:sz w:val="22"/>
          <w:szCs w:val="22"/>
          <w:lang w:eastAsia="fr-FR"/>
        </w:rPr>
      </w:pPr>
      <w:hyperlink w:anchor="_Toc197438769" w:history="1">
        <w:r w:rsidR="009331AE" w:rsidRPr="008C0536">
          <w:rPr>
            <w:rStyle w:val="Lienhypertexte"/>
            <w:rFonts w:ascii="Marianne" w:eastAsia="Times New Roman" w:hAnsi="Marianne" w:cs="Arial"/>
            <w:b/>
            <w:bCs/>
            <w:noProof/>
            <w:lang w:eastAsia="fr-FR"/>
          </w:rPr>
          <w:t>Horaires</w:t>
        </w:r>
        <w:r w:rsidR="009331AE">
          <w:rPr>
            <w:noProof/>
            <w:webHidden/>
          </w:rPr>
          <w:tab/>
        </w:r>
        <w:r w:rsidR="009331AE">
          <w:rPr>
            <w:noProof/>
            <w:webHidden/>
          </w:rPr>
          <w:fldChar w:fldCharType="begin"/>
        </w:r>
        <w:r w:rsidR="009331AE">
          <w:rPr>
            <w:noProof/>
            <w:webHidden/>
          </w:rPr>
          <w:instrText xml:space="preserve"> PAGEREF _Toc197438769 \h </w:instrText>
        </w:r>
        <w:r w:rsidR="009331AE">
          <w:rPr>
            <w:noProof/>
            <w:webHidden/>
          </w:rPr>
        </w:r>
        <w:r w:rsidR="009331AE">
          <w:rPr>
            <w:noProof/>
            <w:webHidden/>
          </w:rPr>
          <w:fldChar w:fldCharType="separate"/>
        </w:r>
        <w:r w:rsidR="009331AE">
          <w:rPr>
            <w:noProof/>
            <w:webHidden/>
          </w:rPr>
          <w:t>14</w:t>
        </w:r>
        <w:r w:rsidR="009331AE">
          <w:rPr>
            <w:noProof/>
            <w:webHidden/>
          </w:rPr>
          <w:fldChar w:fldCharType="end"/>
        </w:r>
      </w:hyperlink>
    </w:p>
    <w:p w14:paraId="57DE5285" w14:textId="48F3E0FA" w:rsidR="009331AE" w:rsidRDefault="004216F8">
      <w:pPr>
        <w:pStyle w:val="TM3"/>
        <w:tabs>
          <w:tab w:val="right" w:leader="dot" w:pos="9062"/>
        </w:tabs>
        <w:rPr>
          <w:noProof/>
          <w:sz w:val="22"/>
          <w:szCs w:val="22"/>
          <w:lang w:eastAsia="fr-FR"/>
        </w:rPr>
      </w:pPr>
      <w:hyperlink w:anchor="_Toc197438770" w:history="1">
        <w:r w:rsidR="009331AE" w:rsidRPr="008C0536">
          <w:rPr>
            <w:rStyle w:val="Lienhypertexte"/>
            <w:rFonts w:ascii="Marianne" w:eastAsia="Times New Roman" w:hAnsi="Marianne" w:cs="Arial"/>
            <w:b/>
            <w:bCs/>
            <w:noProof/>
            <w:lang w:eastAsia="fr-FR"/>
          </w:rPr>
          <w:t>Astreintes</w:t>
        </w:r>
        <w:r w:rsidR="009331AE">
          <w:rPr>
            <w:noProof/>
            <w:webHidden/>
          </w:rPr>
          <w:tab/>
        </w:r>
        <w:r w:rsidR="009331AE">
          <w:rPr>
            <w:noProof/>
            <w:webHidden/>
          </w:rPr>
          <w:fldChar w:fldCharType="begin"/>
        </w:r>
        <w:r w:rsidR="009331AE">
          <w:rPr>
            <w:noProof/>
            <w:webHidden/>
          </w:rPr>
          <w:instrText xml:space="preserve"> PAGEREF _Toc197438770 \h </w:instrText>
        </w:r>
        <w:r w:rsidR="009331AE">
          <w:rPr>
            <w:noProof/>
            <w:webHidden/>
          </w:rPr>
        </w:r>
        <w:r w:rsidR="009331AE">
          <w:rPr>
            <w:noProof/>
            <w:webHidden/>
          </w:rPr>
          <w:fldChar w:fldCharType="separate"/>
        </w:r>
        <w:r w:rsidR="009331AE">
          <w:rPr>
            <w:noProof/>
            <w:webHidden/>
          </w:rPr>
          <w:t>14</w:t>
        </w:r>
        <w:r w:rsidR="009331AE">
          <w:rPr>
            <w:noProof/>
            <w:webHidden/>
          </w:rPr>
          <w:fldChar w:fldCharType="end"/>
        </w:r>
      </w:hyperlink>
    </w:p>
    <w:p w14:paraId="07109575" w14:textId="6C3A0E06" w:rsidR="009331AE" w:rsidRDefault="004216F8">
      <w:pPr>
        <w:pStyle w:val="TM3"/>
        <w:tabs>
          <w:tab w:val="right" w:leader="dot" w:pos="9062"/>
        </w:tabs>
        <w:rPr>
          <w:noProof/>
          <w:sz w:val="22"/>
          <w:szCs w:val="22"/>
          <w:lang w:eastAsia="fr-FR"/>
        </w:rPr>
      </w:pPr>
      <w:hyperlink w:anchor="_Toc197438771" w:history="1">
        <w:r w:rsidR="009331AE" w:rsidRPr="008C0536">
          <w:rPr>
            <w:rStyle w:val="Lienhypertexte"/>
            <w:rFonts w:ascii="Marianne" w:eastAsia="Times New Roman" w:hAnsi="Marianne" w:cs="Arial"/>
            <w:b/>
            <w:bCs/>
            <w:noProof/>
            <w:lang w:eastAsia="fr-FR"/>
          </w:rPr>
          <w:t>Chantier</w:t>
        </w:r>
        <w:r w:rsidR="009331AE">
          <w:rPr>
            <w:noProof/>
            <w:webHidden/>
          </w:rPr>
          <w:tab/>
        </w:r>
        <w:r w:rsidR="009331AE">
          <w:rPr>
            <w:noProof/>
            <w:webHidden/>
          </w:rPr>
          <w:fldChar w:fldCharType="begin"/>
        </w:r>
        <w:r w:rsidR="009331AE">
          <w:rPr>
            <w:noProof/>
            <w:webHidden/>
          </w:rPr>
          <w:instrText xml:space="preserve"> PAGEREF _Toc197438771 \h </w:instrText>
        </w:r>
        <w:r w:rsidR="009331AE">
          <w:rPr>
            <w:noProof/>
            <w:webHidden/>
          </w:rPr>
        </w:r>
        <w:r w:rsidR="009331AE">
          <w:rPr>
            <w:noProof/>
            <w:webHidden/>
          </w:rPr>
          <w:fldChar w:fldCharType="separate"/>
        </w:r>
        <w:r w:rsidR="009331AE">
          <w:rPr>
            <w:noProof/>
            <w:webHidden/>
          </w:rPr>
          <w:t>14</w:t>
        </w:r>
        <w:r w:rsidR="009331AE">
          <w:rPr>
            <w:noProof/>
            <w:webHidden/>
          </w:rPr>
          <w:fldChar w:fldCharType="end"/>
        </w:r>
      </w:hyperlink>
    </w:p>
    <w:p w14:paraId="22425484" w14:textId="14E8A693" w:rsidR="009331AE" w:rsidRDefault="004216F8">
      <w:pPr>
        <w:pStyle w:val="TM3"/>
        <w:tabs>
          <w:tab w:val="right" w:leader="dot" w:pos="9062"/>
        </w:tabs>
        <w:rPr>
          <w:noProof/>
          <w:sz w:val="22"/>
          <w:szCs w:val="22"/>
          <w:lang w:eastAsia="fr-FR"/>
        </w:rPr>
      </w:pPr>
      <w:hyperlink w:anchor="_Toc197438772" w:history="1">
        <w:r w:rsidR="009331AE" w:rsidRPr="008C0536">
          <w:rPr>
            <w:rStyle w:val="Lienhypertexte"/>
            <w:rFonts w:ascii="Marianne" w:eastAsia="Times New Roman" w:hAnsi="Marianne" w:cs="Arial"/>
            <w:b/>
            <w:bCs/>
            <w:noProof/>
            <w:lang w:eastAsia="fr-FR"/>
          </w:rPr>
          <w:t>Représentant du chef d’établissement</w:t>
        </w:r>
        <w:r w:rsidR="009331AE">
          <w:rPr>
            <w:noProof/>
            <w:webHidden/>
          </w:rPr>
          <w:tab/>
        </w:r>
        <w:r w:rsidR="009331AE">
          <w:rPr>
            <w:noProof/>
            <w:webHidden/>
          </w:rPr>
          <w:fldChar w:fldCharType="begin"/>
        </w:r>
        <w:r w:rsidR="009331AE">
          <w:rPr>
            <w:noProof/>
            <w:webHidden/>
          </w:rPr>
          <w:instrText xml:space="preserve"> PAGEREF _Toc197438772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65B10978" w14:textId="5431473B" w:rsidR="009331AE" w:rsidRDefault="004216F8">
      <w:pPr>
        <w:pStyle w:val="TM3"/>
        <w:tabs>
          <w:tab w:val="right" w:leader="dot" w:pos="9062"/>
        </w:tabs>
        <w:rPr>
          <w:noProof/>
          <w:sz w:val="22"/>
          <w:szCs w:val="22"/>
          <w:lang w:eastAsia="fr-FR"/>
        </w:rPr>
      </w:pPr>
      <w:hyperlink w:anchor="_Toc197438773" w:history="1">
        <w:r w:rsidR="009331AE" w:rsidRPr="008C0536">
          <w:rPr>
            <w:rStyle w:val="Lienhypertexte"/>
            <w:rFonts w:ascii="Marianne" w:eastAsia="Times New Roman" w:hAnsi="Marianne" w:cs="Arial"/>
            <w:b/>
            <w:bCs/>
            <w:noProof/>
            <w:lang w:eastAsia="fr-FR"/>
          </w:rPr>
          <w:t>Besoins sécuritaires</w:t>
        </w:r>
        <w:r w:rsidR="009331AE">
          <w:rPr>
            <w:noProof/>
            <w:webHidden/>
          </w:rPr>
          <w:tab/>
        </w:r>
        <w:r w:rsidR="009331AE">
          <w:rPr>
            <w:noProof/>
            <w:webHidden/>
          </w:rPr>
          <w:fldChar w:fldCharType="begin"/>
        </w:r>
        <w:r w:rsidR="009331AE">
          <w:rPr>
            <w:noProof/>
            <w:webHidden/>
          </w:rPr>
          <w:instrText xml:space="preserve"> PAGEREF _Toc197438773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53C51F4D" w14:textId="7A23F1EF" w:rsidR="009331AE" w:rsidRDefault="004216F8">
      <w:pPr>
        <w:pStyle w:val="TM1"/>
        <w:tabs>
          <w:tab w:val="right" w:leader="dot" w:pos="9062"/>
        </w:tabs>
        <w:rPr>
          <w:noProof/>
          <w:sz w:val="22"/>
          <w:szCs w:val="22"/>
          <w:lang w:eastAsia="fr-FR"/>
        </w:rPr>
      </w:pPr>
      <w:hyperlink w:anchor="_Toc197438774" w:history="1">
        <w:r w:rsidR="009331AE" w:rsidRPr="008C0536">
          <w:rPr>
            <w:rStyle w:val="Lienhypertexte"/>
            <w:rFonts w:ascii="Marianne" w:eastAsia="Times New Roman" w:hAnsi="Marianne" w:cs="Arial"/>
            <w:b/>
            <w:bCs/>
            <w:caps/>
            <w:noProof/>
            <w:lang w:eastAsia="fr-FR"/>
          </w:rPr>
          <w:t>5 ANNEXES</w:t>
        </w:r>
        <w:r w:rsidR="009331AE">
          <w:rPr>
            <w:noProof/>
            <w:webHidden/>
          </w:rPr>
          <w:tab/>
        </w:r>
        <w:r w:rsidR="009331AE">
          <w:rPr>
            <w:noProof/>
            <w:webHidden/>
          </w:rPr>
          <w:fldChar w:fldCharType="begin"/>
        </w:r>
        <w:r w:rsidR="009331AE">
          <w:rPr>
            <w:noProof/>
            <w:webHidden/>
          </w:rPr>
          <w:instrText xml:space="preserve"> PAGEREF _Toc197438774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4C4EBD97" w14:textId="4BD060BB" w:rsidR="009331AE" w:rsidRDefault="004216F8">
      <w:pPr>
        <w:pStyle w:val="TM3"/>
        <w:tabs>
          <w:tab w:val="right" w:leader="dot" w:pos="9062"/>
        </w:tabs>
        <w:rPr>
          <w:noProof/>
          <w:sz w:val="22"/>
          <w:szCs w:val="22"/>
          <w:lang w:eastAsia="fr-FR"/>
        </w:rPr>
      </w:pPr>
      <w:hyperlink w:anchor="_Toc197438775" w:history="1">
        <w:r w:rsidR="009331AE" w:rsidRPr="008C0536">
          <w:rPr>
            <w:rStyle w:val="Lienhypertexte"/>
            <w:rFonts w:ascii="Marianne" w:eastAsia="Times New Roman" w:hAnsi="Marianne" w:cs="Arial"/>
            <w:b/>
            <w:bCs/>
            <w:noProof/>
            <w:lang w:eastAsia="fr-FR"/>
          </w:rPr>
          <w:t>Fiche synthèse des éléments de la semaine</w:t>
        </w:r>
        <w:r w:rsidR="009331AE">
          <w:rPr>
            <w:noProof/>
            <w:webHidden/>
          </w:rPr>
          <w:tab/>
        </w:r>
        <w:r w:rsidR="009331AE">
          <w:rPr>
            <w:noProof/>
            <w:webHidden/>
          </w:rPr>
          <w:fldChar w:fldCharType="begin"/>
        </w:r>
        <w:r w:rsidR="009331AE">
          <w:rPr>
            <w:noProof/>
            <w:webHidden/>
          </w:rPr>
          <w:instrText xml:space="preserve"> PAGEREF _Toc197438775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03CC23EC" w14:textId="007DF64A" w:rsidR="009331AE" w:rsidRDefault="004216F8">
      <w:pPr>
        <w:pStyle w:val="TM3"/>
        <w:tabs>
          <w:tab w:val="right" w:leader="dot" w:pos="9062"/>
        </w:tabs>
        <w:rPr>
          <w:noProof/>
          <w:sz w:val="22"/>
          <w:szCs w:val="22"/>
          <w:lang w:eastAsia="fr-FR"/>
        </w:rPr>
      </w:pPr>
      <w:hyperlink w:anchor="_Toc197438776" w:history="1">
        <w:r w:rsidR="009331AE" w:rsidRPr="008C0536">
          <w:rPr>
            <w:rStyle w:val="Lienhypertexte"/>
            <w:rFonts w:ascii="Marianne" w:eastAsia="Times New Roman" w:hAnsi="Marianne" w:cs="Arial"/>
            <w:b/>
            <w:bCs/>
            <w:noProof/>
            <w:lang w:eastAsia="fr-FR"/>
          </w:rPr>
          <w:t>Formulaire pour les autorisations pour les personnes</w:t>
        </w:r>
        <w:r w:rsidR="009331AE">
          <w:rPr>
            <w:noProof/>
            <w:webHidden/>
          </w:rPr>
          <w:tab/>
        </w:r>
        <w:r w:rsidR="009331AE">
          <w:rPr>
            <w:noProof/>
            <w:webHidden/>
          </w:rPr>
          <w:fldChar w:fldCharType="begin"/>
        </w:r>
        <w:r w:rsidR="009331AE">
          <w:rPr>
            <w:noProof/>
            <w:webHidden/>
          </w:rPr>
          <w:instrText xml:space="preserve"> PAGEREF _Toc197438776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498AD4F3" w14:textId="2A2C7F47" w:rsidR="009331AE" w:rsidRDefault="004216F8">
      <w:pPr>
        <w:pStyle w:val="TM3"/>
        <w:tabs>
          <w:tab w:val="right" w:leader="dot" w:pos="9062"/>
        </w:tabs>
        <w:rPr>
          <w:noProof/>
          <w:sz w:val="22"/>
          <w:szCs w:val="22"/>
          <w:lang w:eastAsia="fr-FR"/>
        </w:rPr>
      </w:pPr>
      <w:hyperlink w:anchor="_Toc197438777" w:history="1">
        <w:r w:rsidR="009331AE" w:rsidRPr="008C0536">
          <w:rPr>
            <w:rStyle w:val="Lienhypertexte"/>
            <w:rFonts w:ascii="Marianne" w:eastAsia="Times New Roman" w:hAnsi="Marianne" w:cs="Arial"/>
            <w:b/>
            <w:bCs/>
            <w:noProof/>
            <w:lang w:eastAsia="fr-FR"/>
          </w:rPr>
          <w:t>Formulaire pour les autorisations pour les véhicules</w:t>
        </w:r>
        <w:r w:rsidR="009331AE">
          <w:rPr>
            <w:noProof/>
            <w:webHidden/>
          </w:rPr>
          <w:tab/>
        </w:r>
        <w:r w:rsidR="009331AE">
          <w:rPr>
            <w:noProof/>
            <w:webHidden/>
          </w:rPr>
          <w:fldChar w:fldCharType="begin"/>
        </w:r>
        <w:r w:rsidR="009331AE">
          <w:rPr>
            <w:noProof/>
            <w:webHidden/>
          </w:rPr>
          <w:instrText xml:space="preserve"> PAGEREF _Toc197438777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6E183B4D" w14:textId="477DC55A" w:rsidR="009331AE" w:rsidRDefault="004216F8">
      <w:pPr>
        <w:pStyle w:val="TM3"/>
        <w:tabs>
          <w:tab w:val="right" w:leader="dot" w:pos="9062"/>
        </w:tabs>
        <w:rPr>
          <w:noProof/>
          <w:sz w:val="22"/>
          <w:szCs w:val="22"/>
          <w:lang w:eastAsia="fr-FR"/>
        </w:rPr>
      </w:pPr>
      <w:hyperlink w:anchor="_Toc197438778" w:history="1">
        <w:r w:rsidR="009331AE" w:rsidRPr="008C0536">
          <w:rPr>
            <w:rStyle w:val="Lienhypertexte"/>
            <w:rFonts w:ascii="Marianne" w:eastAsia="Times New Roman" w:hAnsi="Marianne" w:cs="Arial"/>
            <w:b/>
            <w:bCs/>
            <w:noProof/>
            <w:lang w:eastAsia="fr-FR"/>
          </w:rPr>
          <w:t>Formulaire pour les autorisations des outillages</w:t>
        </w:r>
        <w:r w:rsidR="009331AE">
          <w:rPr>
            <w:noProof/>
            <w:webHidden/>
          </w:rPr>
          <w:tab/>
        </w:r>
        <w:r w:rsidR="009331AE">
          <w:rPr>
            <w:noProof/>
            <w:webHidden/>
          </w:rPr>
          <w:fldChar w:fldCharType="begin"/>
        </w:r>
        <w:r w:rsidR="009331AE">
          <w:rPr>
            <w:noProof/>
            <w:webHidden/>
          </w:rPr>
          <w:instrText xml:space="preserve"> PAGEREF _Toc197438778 \h </w:instrText>
        </w:r>
        <w:r w:rsidR="009331AE">
          <w:rPr>
            <w:noProof/>
            <w:webHidden/>
          </w:rPr>
        </w:r>
        <w:r w:rsidR="009331AE">
          <w:rPr>
            <w:noProof/>
            <w:webHidden/>
          </w:rPr>
          <w:fldChar w:fldCharType="separate"/>
        </w:r>
        <w:r w:rsidR="009331AE">
          <w:rPr>
            <w:noProof/>
            <w:webHidden/>
          </w:rPr>
          <w:t>15</w:t>
        </w:r>
        <w:r w:rsidR="009331AE">
          <w:rPr>
            <w:noProof/>
            <w:webHidden/>
          </w:rPr>
          <w:fldChar w:fldCharType="end"/>
        </w:r>
      </w:hyperlink>
    </w:p>
    <w:p w14:paraId="32A7EEB0" w14:textId="3D10B11F" w:rsidR="009331AE" w:rsidRDefault="004216F8">
      <w:pPr>
        <w:pStyle w:val="TM3"/>
        <w:tabs>
          <w:tab w:val="right" w:leader="dot" w:pos="9062"/>
        </w:tabs>
        <w:rPr>
          <w:noProof/>
          <w:sz w:val="22"/>
          <w:szCs w:val="22"/>
          <w:lang w:eastAsia="fr-FR"/>
        </w:rPr>
      </w:pPr>
      <w:hyperlink w:anchor="_Toc197438779" w:history="1">
        <w:r w:rsidR="009331AE" w:rsidRPr="008C0536">
          <w:rPr>
            <w:rStyle w:val="Lienhypertexte"/>
            <w:rFonts w:ascii="Marianne" w:eastAsia="Times New Roman" w:hAnsi="Marianne" w:cs="Arial"/>
            <w:b/>
            <w:bCs/>
            <w:noProof/>
            <w:lang w:eastAsia="fr-FR"/>
          </w:rPr>
          <w:t>Formulaire pour les autorisations de livraisons</w:t>
        </w:r>
        <w:r w:rsidR="009331AE">
          <w:rPr>
            <w:noProof/>
            <w:webHidden/>
          </w:rPr>
          <w:tab/>
        </w:r>
        <w:r w:rsidR="009331AE">
          <w:rPr>
            <w:noProof/>
            <w:webHidden/>
          </w:rPr>
          <w:fldChar w:fldCharType="begin"/>
        </w:r>
        <w:r w:rsidR="009331AE">
          <w:rPr>
            <w:noProof/>
            <w:webHidden/>
          </w:rPr>
          <w:instrText xml:space="preserve"> PAGEREF _Toc197438779 \h </w:instrText>
        </w:r>
        <w:r w:rsidR="009331AE">
          <w:rPr>
            <w:noProof/>
            <w:webHidden/>
          </w:rPr>
        </w:r>
        <w:r w:rsidR="009331AE">
          <w:rPr>
            <w:noProof/>
            <w:webHidden/>
          </w:rPr>
          <w:fldChar w:fldCharType="separate"/>
        </w:r>
        <w:r w:rsidR="009331AE">
          <w:rPr>
            <w:noProof/>
            <w:webHidden/>
          </w:rPr>
          <w:t>16</w:t>
        </w:r>
        <w:r w:rsidR="009331AE">
          <w:rPr>
            <w:noProof/>
            <w:webHidden/>
          </w:rPr>
          <w:fldChar w:fldCharType="end"/>
        </w:r>
      </w:hyperlink>
    </w:p>
    <w:p w14:paraId="5FEC099E" w14:textId="6F7C9733" w:rsidR="00B14C7F" w:rsidRPr="000F719B" w:rsidRDefault="00B14C7F" w:rsidP="00FB5D07">
      <w:pPr>
        <w:jc w:val="center"/>
        <w:rPr>
          <w:rFonts w:ascii="Marianne" w:hAnsi="Marianne"/>
          <w:b/>
          <w:bCs/>
          <w:sz w:val="28"/>
          <w:szCs w:val="28"/>
        </w:rPr>
      </w:pPr>
      <w:r w:rsidRPr="000F719B">
        <w:rPr>
          <w:rFonts w:ascii="Marianne" w:hAnsi="Marianne"/>
          <w:b/>
          <w:bCs/>
          <w:sz w:val="28"/>
          <w:szCs w:val="28"/>
        </w:rPr>
        <w:fldChar w:fldCharType="end"/>
      </w:r>
    </w:p>
    <w:p w14:paraId="3AD55F5E" w14:textId="77777777" w:rsidR="00B14C7F" w:rsidRPr="000F719B" w:rsidRDefault="00B14C7F">
      <w:pPr>
        <w:rPr>
          <w:rFonts w:ascii="Marianne" w:hAnsi="Marianne"/>
          <w:b/>
          <w:bCs/>
          <w:sz w:val="28"/>
          <w:szCs w:val="28"/>
        </w:rPr>
      </w:pPr>
      <w:r w:rsidRPr="000F719B">
        <w:rPr>
          <w:rFonts w:ascii="Marianne" w:hAnsi="Marianne"/>
          <w:b/>
          <w:bCs/>
          <w:sz w:val="28"/>
          <w:szCs w:val="28"/>
        </w:rPr>
        <w:br w:type="page"/>
      </w:r>
    </w:p>
    <w:p w14:paraId="1B096D63" w14:textId="7F8CC1FC" w:rsidR="00E74786" w:rsidRPr="000F719B" w:rsidRDefault="00E74786">
      <w:pPr>
        <w:rPr>
          <w:rFonts w:ascii="Marianne" w:hAnsi="Marianne"/>
        </w:rPr>
      </w:pPr>
    </w:p>
    <w:p w14:paraId="6E08BC61" w14:textId="412FEFF5" w:rsidR="00737708" w:rsidRPr="000F719B" w:rsidRDefault="00737708" w:rsidP="00737708">
      <w:pPr>
        <w:spacing w:before="240" w:after="240" w:line="240" w:lineRule="auto"/>
        <w:contextualSpacing/>
        <w:jc w:val="both"/>
        <w:outlineLvl w:val="0"/>
        <w:rPr>
          <w:rFonts w:ascii="Marianne" w:eastAsia="Times New Roman" w:hAnsi="Marianne" w:cs="Arial"/>
          <w:b/>
          <w:bCs/>
          <w:caps/>
          <w:sz w:val="24"/>
          <w:szCs w:val="24"/>
          <w:lang w:eastAsia="fr-FR"/>
        </w:rPr>
      </w:pPr>
      <w:bookmarkStart w:id="0" w:name="_Toc31040319"/>
      <w:bookmarkStart w:id="1" w:name="_Toc197345492"/>
      <w:bookmarkStart w:id="2" w:name="_Toc197438743"/>
      <w:r w:rsidRPr="00737708">
        <w:rPr>
          <w:rFonts w:ascii="Marianne" w:eastAsia="Times New Roman" w:hAnsi="Marianne" w:cs="Arial"/>
          <w:b/>
          <w:bCs/>
          <w:caps/>
          <w:sz w:val="24"/>
          <w:szCs w:val="24"/>
          <w:lang w:eastAsia="fr-FR"/>
        </w:rPr>
        <w:t>Préambule</w:t>
      </w:r>
      <w:bookmarkEnd w:id="0"/>
      <w:bookmarkEnd w:id="1"/>
      <w:bookmarkEnd w:id="2"/>
    </w:p>
    <w:p w14:paraId="112EE9D7" w14:textId="77777777" w:rsidR="00816136" w:rsidRPr="00B3349C" w:rsidRDefault="00816136" w:rsidP="00816136">
      <w:pPr>
        <w:pStyle w:val="NormalWeb"/>
        <w:rPr>
          <w:rFonts w:ascii="Marianne" w:hAnsi="Marianne"/>
          <w:sz w:val="20"/>
          <w:szCs w:val="20"/>
        </w:rPr>
      </w:pPr>
      <w:bookmarkStart w:id="3" w:name="_Hlk197345132"/>
      <w:r w:rsidRPr="00B3349C">
        <w:rPr>
          <w:rFonts w:ascii="Marianne" w:hAnsi="Marianne"/>
          <w:sz w:val="20"/>
          <w:szCs w:val="20"/>
        </w:rPr>
        <w:t>Vous avez choisi de contractualiser avec l’administration pénitentiaire dans le cadre d’un projet sur son domaine, ce qui implique le respect de plusieurs mesures liées à l’activité du lieu.</w:t>
      </w:r>
    </w:p>
    <w:p w14:paraId="4FCDA2CA" w14:textId="77777777" w:rsidR="00816136" w:rsidRPr="00B3349C" w:rsidRDefault="00816136" w:rsidP="00816136">
      <w:pPr>
        <w:pStyle w:val="NormalWeb"/>
        <w:rPr>
          <w:rFonts w:ascii="Marianne" w:hAnsi="Marianne"/>
          <w:sz w:val="20"/>
          <w:szCs w:val="20"/>
        </w:rPr>
      </w:pPr>
      <w:r w:rsidRPr="00B3349C">
        <w:rPr>
          <w:rFonts w:ascii="Marianne" w:hAnsi="Marianne"/>
          <w:sz w:val="20"/>
          <w:szCs w:val="20"/>
        </w:rPr>
        <w:t>Le fonctionnement d’un établissement pénitentiaire repose sur le Code de procédure pénale (CPP), le Code pénitentiaire (CP), ainsi que sur divers textes administratifs et juridiques établis par le Ministère de la Justice, notamment la charte de confidentialité, le code de déontologie du service public pénitentiaire et le règlement intérieur de l’établissement.</w:t>
      </w:r>
    </w:p>
    <w:p w14:paraId="1EEAF660" w14:textId="77777777" w:rsidR="00816136" w:rsidRPr="00B3349C" w:rsidRDefault="00816136" w:rsidP="00816136">
      <w:pPr>
        <w:pStyle w:val="NormalWeb"/>
        <w:rPr>
          <w:rFonts w:ascii="Marianne" w:hAnsi="Marianne"/>
          <w:sz w:val="20"/>
          <w:szCs w:val="20"/>
        </w:rPr>
      </w:pPr>
      <w:r w:rsidRPr="00B3349C">
        <w:rPr>
          <w:rFonts w:ascii="Marianne" w:hAnsi="Marianne"/>
          <w:sz w:val="20"/>
          <w:szCs w:val="20"/>
        </w:rPr>
        <w:t>Tout manquement aux devoirs définis par ces dispositions expose le soumissionnaire à une sanction spécifique à chaque infraction.</w:t>
      </w:r>
    </w:p>
    <w:p w14:paraId="36FA964B" w14:textId="738A4418" w:rsidR="00816136" w:rsidRPr="00B3349C" w:rsidRDefault="00816136" w:rsidP="00816136">
      <w:pPr>
        <w:pStyle w:val="NormalWeb"/>
        <w:rPr>
          <w:rFonts w:ascii="Marianne" w:hAnsi="Marianne"/>
          <w:sz w:val="20"/>
          <w:szCs w:val="20"/>
        </w:rPr>
      </w:pPr>
      <w:r w:rsidRPr="00B3349C">
        <w:rPr>
          <w:rFonts w:ascii="Marianne" w:hAnsi="Marianne"/>
          <w:sz w:val="20"/>
          <w:szCs w:val="20"/>
        </w:rPr>
        <w:t>Le présent document vise à informer sur les devoirs et obligations relatifs aux projets de travaux. Il s’applique dès la transmission d’une information ou d’un document, et ce jusqu’à la fin de la prestation. Le prestataire devra fournir une attestation de destruction des documents et supports informatiques</w:t>
      </w:r>
      <w:r w:rsidR="008270FB">
        <w:rPr>
          <w:rFonts w:ascii="Marianne" w:hAnsi="Marianne"/>
          <w:sz w:val="20"/>
          <w:szCs w:val="20"/>
        </w:rPr>
        <w:t xml:space="preserve"> </w:t>
      </w:r>
      <w:proofErr w:type="gramStart"/>
      <w:r w:rsidR="008270FB">
        <w:rPr>
          <w:rFonts w:ascii="Marianne" w:hAnsi="Marianne"/>
          <w:sz w:val="20"/>
          <w:szCs w:val="20"/>
        </w:rPr>
        <w:t>a</w:t>
      </w:r>
      <w:proofErr w:type="gramEnd"/>
      <w:r w:rsidR="008270FB">
        <w:rPr>
          <w:rFonts w:ascii="Marianne" w:hAnsi="Marianne"/>
          <w:sz w:val="20"/>
          <w:szCs w:val="20"/>
        </w:rPr>
        <w:t xml:space="preserve"> la fin de sa missions.</w:t>
      </w:r>
    </w:p>
    <w:p w14:paraId="466497C8" w14:textId="77777777" w:rsidR="00816136" w:rsidRPr="00B3349C" w:rsidRDefault="00816136" w:rsidP="00816136">
      <w:pPr>
        <w:pStyle w:val="NormalWeb"/>
        <w:rPr>
          <w:rFonts w:ascii="Marianne" w:hAnsi="Marianne"/>
          <w:sz w:val="20"/>
          <w:szCs w:val="20"/>
        </w:rPr>
      </w:pPr>
      <w:r w:rsidRPr="00B3349C">
        <w:rPr>
          <w:rFonts w:ascii="Marianne" w:hAnsi="Marianne"/>
          <w:sz w:val="20"/>
          <w:szCs w:val="20"/>
        </w:rPr>
        <w:t>D’autres principes sont détaillés dans le dossier de consultation, concernant la transmission des éléments (plans, documents, travaux, etc.) et leur traitement dans le certificat de confidentialité.</w:t>
      </w:r>
    </w:p>
    <w:p w14:paraId="7D595894" w14:textId="10417FAE" w:rsidR="00737708" w:rsidRPr="00737708" w:rsidRDefault="00737708" w:rsidP="009318E3">
      <w:pPr>
        <w:spacing w:before="240" w:after="240" w:line="240" w:lineRule="auto"/>
        <w:contextualSpacing/>
        <w:jc w:val="both"/>
        <w:outlineLvl w:val="0"/>
        <w:rPr>
          <w:rFonts w:ascii="Marianne" w:eastAsia="Times New Roman" w:hAnsi="Marianne" w:cs="Arial"/>
          <w:b/>
          <w:bCs/>
          <w:caps/>
          <w:sz w:val="24"/>
          <w:szCs w:val="24"/>
          <w:lang w:eastAsia="fr-FR"/>
        </w:rPr>
      </w:pPr>
      <w:bookmarkStart w:id="4" w:name="_Toc197345493"/>
      <w:bookmarkStart w:id="5" w:name="_Toc197438744"/>
      <w:bookmarkEnd w:id="3"/>
      <w:r w:rsidRPr="000F719B">
        <w:rPr>
          <w:rFonts w:ascii="Marianne" w:eastAsia="Times New Roman" w:hAnsi="Marianne" w:cs="Arial"/>
          <w:b/>
          <w:bCs/>
          <w:caps/>
          <w:sz w:val="24"/>
          <w:szCs w:val="24"/>
          <w:lang w:eastAsia="fr-FR"/>
        </w:rPr>
        <w:t>1</w:t>
      </w:r>
      <w:bookmarkStart w:id="6" w:name="_Toc31040320"/>
      <w:r w:rsidR="009318E3" w:rsidRPr="000F719B">
        <w:rPr>
          <w:rFonts w:ascii="Marianne" w:eastAsia="Times New Roman" w:hAnsi="Marianne" w:cs="Arial"/>
          <w:b/>
          <w:bCs/>
          <w:caps/>
          <w:sz w:val="24"/>
          <w:szCs w:val="24"/>
          <w:lang w:eastAsia="fr-FR"/>
        </w:rPr>
        <w:t xml:space="preserve"> L</w:t>
      </w:r>
      <w:r w:rsidRPr="00737708">
        <w:rPr>
          <w:rFonts w:ascii="Marianne" w:eastAsia="Times New Roman" w:hAnsi="Marianne" w:cs="Arial"/>
          <w:b/>
          <w:bCs/>
          <w:caps/>
          <w:sz w:val="24"/>
          <w:szCs w:val="24"/>
          <w:lang w:eastAsia="fr-FR"/>
        </w:rPr>
        <w:t>es acteurs</w:t>
      </w:r>
      <w:bookmarkEnd w:id="4"/>
      <w:bookmarkEnd w:id="5"/>
      <w:bookmarkEnd w:id="6"/>
    </w:p>
    <w:p w14:paraId="3A40DBC5" w14:textId="1BA25627" w:rsidR="00737708" w:rsidRDefault="00737708" w:rsidP="00737708">
      <w:pPr>
        <w:numPr>
          <w:ilvl w:val="1"/>
          <w:numId w:val="0"/>
        </w:numPr>
        <w:spacing w:before="360" w:after="120" w:line="240" w:lineRule="auto"/>
        <w:ind w:left="360" w:hanging="360"/>
        <w:jc w:val="both"/>
        <w:outlineLvl w:val="1"/>
        <w:rPr>
          <w:rFonts w:ascii="Marianne" w:eastAsia="Times New Roman" w:hAnsi="Marianne" w:cs="Arial"/>
          <w:b/>
          <w:bCs/>
          <w:u w:val="single"/>
          <w:lang w:eastAsia="fr-FR"/>
        </w:rPr>
      </w:pPr>
      <w:bookmarkStart w:id="7" w:name="_Toc197345494"/>
      <w:bookmarkStart w:id="8" w:name="_Toc197438745"/>
      <w:r w:rsidRPr="00737708">
        <w:rPr>
          <w:rFonts w:ascii="Marianne" w:eastAsia="Times New Roman" w:hAnsi="Marianne" w:cs="Arial"/>
          <w:b/>
          <w:bCs/>
          <w:u w:val="single"/>
          <w:lang w:eastAsia="fr-FR"/>
        </w:rPr>
        <w:t>Le maitre d’ouvrage</w:t>
      </w:r>
      <w:bookmarkEnd w:id="7"/>
      <w:bookmarkEnd w:id="8"/>
    </w:p>
    <w:p w14:paraId="38DF5229" w14:textId="7D24AAB6" w:rsidR="00B3349C" w:rsidRPr="00B3349C" w:rsidRDefault="00B3349C" w:rsidP="00B3349C">
      <w:pPr>
        <w:rPr>
          <w:rFonts w:ascii="Marianne" w:eastAsia="Times New Roman" w:hAnsi="Marianne" w:cs="Times New Roman"/>
          <w:lang w:eastAsia="fr-FR"/>
        </w:rPr>
      </w:pPr>
      <w:r w:rsidRPr="00B3349C">
        <w:rPr>
          <w:rFonts w:ascii="Marianne" w:eastAsia="Times New Roman" w:hAnsi="Marianne" w:cs="Times New Roman"/>
          <w:lang w:eastAsia="fr-FR"/>
        </w:rPr>
        <w:t>Il est représent</w:t>
      </w:r>
      <w:r w:rsidR="008270FB">
        <w:rPr>
          <w:rFonts w:ascii="Marianne" w:eastAsia="Times New Roman" w:hAnsi="Marianne" w:cs="Times New Roman"/>
          <w:lang w:eastAsia="fr-FR"/>
        </w:rPr>
        <w:t>é</w:t>
      </w:r>
      <w:r w:rsidRPr="00B3349C">
        <w:rPr>
          <w:rFonts w:ascii="Marianne" w:eastAsia="Times New Roman" w:hAnsi="Marianne" w:cs="Times New Roman"/>
          <w:lang w:eastAsia="fr-FR"/>
        </w:rPr>
        <w:t xml:space="preserve"> par le service du département des affaires immobilières (DAI) de la direction interrégionale des services pénitentiaire de Toulouse.</w:t>
      </w:r>
    </w:p>
    <w:p w14:paraId="06644135" w14:textId="4D9DFB6C" w:rsidR="00B3349C" w:rsidRPr="00B3349C" w:rsidRDefault="00B3349C" w:rsidP="00B3349C">
      <w:pPr>
        <w:rPr>
          <w:rFonts w:ascii="Marianne" w:eastAsia="Times New Roman" w:hAnsi="Marianne" w:cs="Times New Roman"/>
          <w:lang w:eastAsia="fr-FR"/>
        </w:rPr>
      </w:pPr>
      <w:r w:rsidRPr="00B3349C">
        <w:rPr>
          <w:rFonts w:ascii="Marianne" w:eastAsia="Times New Roman" w:hAnsi="Marianne" w:cs="Times New Roman"/>
          <w:lang w:eastAsia="fr-FR"/>
        </w:rPr>
        <w:t xml:space="preserve">A ce titre, il orchestre les différents interlocuteurs de l’opération et fait respecter les obligations de chacun, dans la limite de sa prestation et de sa responsabilité.  </w:t>
      </w:r>
    </w:p>
    <w:p w14:paraId="71D4929D" w14:textId="04ECD502" w:rsidR="00737708" w:rsidRDefault="00737708" w:rsidP="00737708">
      <w:pPr>
        <w:numPr>
          <w:ilvl w:val="1"/>
          <w:numId w:val="0"/>
        </w:numPr>
        <w:spacing w:before="360" w:after="120" w:line="240" w:lineRule="auto"/>
        <w:ind w:left="360" w:hanging="360"/>
        <w:jc w:val="both"/>
        <w:outlineLvl w:val="1"/>
        <w:rPr>
          <w:rFonts w:ascii="Marianne" w:eastAsia="Times New Roman" w:hAnsi="Marianne" w:cs="Arial"/>
          <w:b/>
          <w:bCs/>
          <w:u w:val="single"/>
          <w:lang w:eastAsia="fr-FR"/>
        </w:rPr>
      </w:pPr>
      <w:bookmarkStart w:id="9" w:name="_Toc197345495"/>
      <w:bookmarkStart w:id="10" w:name="_Toc197438746"/>
      <w:r w:rsidRPr="00737708">
        <w:rPr>
          <w:rFonts w:ascii="Marianne" w:eastAsia="Times New Roman" w:hAnsi="Marianne" w:cs="Arial"/>
          <w:b/>
          <w:bCs/>
          <w:u w:val="single"/>
          <w:lang w:eastAsia="fr-FR"/>
        </w:rPr>
        <w:t>L’établissement</w:t>
      </w:r>
      <w:bookmarkEnd w:id="9"/>
      <w:bookmarkEnd w:id="10"/>
    </w:p>
    <w:p w14:paraId="11D8F275" w14:textId="33F73E15" w:rsidR="00B3349C" w:rsidRPr="00B3349C" w:rsidRDefault="00B3349C" w:rsidP="00B3349C">
      <w:pPr>
        <w:pStyle w:val="NormalWeb"/>
        <w:rPr>
          <w:rFonts w:ascii="Marianne" w:hAnsi="Marianne"/>
          <w:sz w:val="20"/>
          <w:szCs w:val="20"/>
        </w:rPr>
      </w:pPr>
      <w:r w:rsidRPr="00B3349C">
        <w:rPr>
          <w:rFonts w:ascii="Marianne" w:hAnsi="Marianne"/>
          <w:sz w:val="20"/>
          <w:szCs w:val="20"/>
        </w:rPr>
        <w:t>Le chef d’établissement est responsable de la sûreté pénitentiaire ainsi que de toutes les personnes placées sous son autorité, conformément aux articles D.265 et D.266 du Code de procédure pénale</w:t>
      </w:r>
      <w:r w:rsidR="008270FB">
        <w:rPr>
          <w:rFonts w:ascii="Marianne" w:hAnsi="Marianne"/>
          <w:sz w:val="20"/>
          <w:szCs w:val="20"/>
        </w:rPr>
        <w:t xml:space="preserve"> et du code du travail</w:t>
      </w:r>
      <w:r w:rsidRPr="00B3349C">
        <w:rPr>
          <w:rFonts w:ascii="Marianne" w:hAnsi="Marianne"/>
          <w:sz w:val="20"/>
          <w:szCs w:val="20"/>
        </w:rPr>
        <w:t>.</w:t>
      </w:r>
    </w:p>
    <w:p w14:paraId="0AD77370" w14:textId="46679AB6" w:rsidR="00B3349C" w:rsidRPr="00B3349C" w:rsidRDefault="00B3349C" w:rsidP="00B3349C">
      <w:pPr>
        <w:pStyle w:val="NormalWeb"/>
        <w:rPr>
          <w:rFonts w:ascii="Marianne" w:hAnsi="Marianne"/>
          <w:sz w:val="20"/>
          <w:szCs w:val="20"/>
        </w:rPr>
      </w:pPr>
      <w:r w:rsidRPr="00B3349C">
        <w:rPr>
          <w:rFonts w:ascii="Marianne" w:hAnsi="Marianne"/>
          <w:sz w:val="20"/>
          <w:szCs w:val="20"/>
        </w:rPr>
        <w:t>À ce titre, pour les interventions en site occupé, il valide avec le maître d’ouvrage et le SPS, les modalités d’exécution du chantier (installations de chantier, accès, protection du site, etc.). Le chef d’établissement peut être représenté par un agent, désigné dès le début de la prestation.</w:t>
      </w:r>
    </w:p>
    <w:p w14:paraId="067454C6" w14:textId="77777777" w:rsidR="00B3349C" w:rsidRPr="00B3349C" w:rsidRDefault="00B3349C" w:rsidP="00B3349C">
      <w:pPr>
        <w:pStyle w:val="NormalWeb"/>
        <w:rPr>
          <w:rFonts w:ascii="Marianne" w:hAnsi="Marianne"/>
          <w:sz w:val="20"/>
          <w:szCs w:val="20"/>
        </w:rPr>
      </w:pPr>
      <w:r w:rsidRPr="00B3349C">
        <w:rPr>
          <w:rFonts w:ascii="Marianne" w:hAnsi="Marianne"/>
          <w:sz w:val="20"/>
          <w:szCs w:val="20"/>
        </w:rPr>
        <w:t>Il veille au respect par l’entreprise des dispositions définies dans le présent document.</w:t>
      </w:r>
    </w:p>
    <w:p w14:paraId="37E4F58A" w14:textId="6DB0D1F5" w:rsidR="00B3349C" w:rsidRPr="00B3349C" w:rsidRDefault="00B3349C" w:rsidP="00B3349C">
      <w:pPr>
        <w:pStyle w:val="NormalWeb"/>
        <w:rPr>
          <w:rFonts w:ascii="Marianne" w:hAnsi="Marianne"/>
          <w:sz w:val="20"/>
          <w:szCs w:val="20"/>
        </w:rPr>
      </w:pPr>
      <w:r w:rsidRPr="00B3349C">
        <w:rPr>
          <w:rFonts w:ascii="Marianne" w:hAnsi="Marianne"/>
          <w:sz w:val="20"/>
          <w:szCs w:val="20"/>
        </w:rPr>
        <w:t xml:space="preserve">L’établissement </w:t>
      </w:r>
      <w:r w:rsidR="00D535E4">
        <w:rPr>
          <w:rFonts w:ascii="Marianne" w:hAnsi="Marianne"/>
          <w:sz w:val="20"/>
          <w:szCs w:val="20"/>
        </w:rPr>
        <w:t>a</w:t>
      </w:r>
      <w:r w:rsidRPr="00B3349C">
        <w:rPr>
          <w:rFonts w:ascii="Marianne" w:hAnsi="Marianne"/>
          <w:sz w:val="20"/>
          <w:szCs w:val="20"/>
        </w:rPr>
        <w:t xml:space="preserve"> un rôle de facilitateur dans l’exécution des interventions en site occupé, prenant les mesures appropriées à cet effet tout en garantissant la sécurité du site.</w:t>
      </w:r>
    </w:p>
    <w:p w14:paraId="5ECBDF6C" w14:textId="16E19BC2" w:rsidR="00B3349C" w:rsidRPr="00737708" w:rsidRDefault="00B3349C" w:rsidP="00B3349C">
      <w:pPr>
        <w:pStyle w:val="NormalWeb"/>
        <w:rPr>
          <w:rFonts w:ascii="Marianne" w:hAnsi="Marianne"/>
          <w:sz w:val="20"/>
          <w:szCs w:val="20"/>
        </w:rPr>
      </w:pPr>
      <w:r w:rsidRPr="00B3349C">
        <w:rPr>
          <w:rFonts w:ascii="Marianne" w:hAnsi="Marianne"/>
          <w:sz w:val="20"/>
          <w:szCs w:val="20"/>
        </w:rPr>
        <w:lastRenderedPageBreak/>
        <w:t>Il missionne les personnels pénitentiaires nécessaires pour assurer l’encadrement sécuritaire durant toute la durée du chantier.</w:t>
      </w:r>
    </w:p>
    <w:p w14:paraId="219CBCE8" w14:textId="09D2E487" w:rsidR="00737708" w:rsidRDefault="00737708" w:rsidP="004B0F33">
      <w:pPr>
        <w:numPr>
          <w:ilvl w:val="1"/>
          <w:numId w:val="0"/>
        </w:numPr>
        <w:spacing w:before="360" w:after="120" w:line="240" w:lineRule="auto"/>
        <w:ind w:left="357" w:hanging="357"/>
        <w:outlineLvl w:val="1"/>
        <w:rPr>
          <w:rFonts w:ascii="Marianne" w:eastAsia="Times New Roman" w:hAnsi="Marianne" w:cs="Arial"/>
          <w:b/>
          <w:bCs/>
          <w:u w:val="single"/>
          <w:lang w:eastAsia="fr-FR"/>
        </w:rPr>
      </w:pPr>
      <w:bookmarkStart w:id="11" w:name="_Toc197345496"/>
      <w:bookmarkStart w:id="12" w:name="_Toc197438747"/>
      <w:r w:rsidRPr="00737708">
        <w:rPr>
          <w:rFonts w:ascii="Marianne" w:eastAsia="Times New Roman" w:hAnsi="Marianne" w:cs="Arial"/>
          <w:b/>
          <w:bCs/>
          <w:u w:val="single"/>
          <w:lang w:eastAsia="fr-FR"/>
        </w:rPr>
        <w:t>Le coordinateur de sécurité au travail SPS</w:t>
      </w:r>
      <w:bookmarkEnd w:id="11"/>
      <w:r w:rsidRPr="00737708">
        <w:rPr>
          <w:rFonts w:ascii="Marianne" w:eastAsia="Times New Roman" w:hAnsi="Marianne" w:cs="Arial"/>
          <w:b/>
          <w:bCs/>
          <w:u w:val="single"/>
          <w:lang w:eastAsia="fr-FR"/>
        </w:rPr>
        <w:t xml:space="preserve"> </w:t>
      </w:r>
      <w:r w:rsidR="00B3349C">
        <w:rPr>
          <w:rFonts w:ascii="Marianne" w:eastAsia="Times New Roman" w:hAnsi="Marianne" w:cs="Arial"/>
          <w:b/>
          <w:bCs/>
          <w:u w:val="single"/>
          <w:lang w:eastAsia="fr-FR"/>
        </w:rPr>
        <w:t>ou le préventionniste</w:t>
      </w:r>
      <w:bookmarkEnd w:id="12"/>
      <w:r w:rsidR="00B3349C">
        <w:rPr>
          <w:rFonts w:ascii="Marianne" w:eastAsia="Times New Roman" w:hAnsi="Marianne" w:cs="Arial"/>
          <w:b/>
          <w:bCs/>
          <w:u w:val="single"/>
          <w:lang w:eastAsia="fr-FR"/>
        </w:rPr>
        <w:t xml:space="preserve"> </w:t>
      </w:r>
    </w:p>
    <w:p w14:paraId="1BC66952" w14:textId="094E1672" w:rsidR="002A7FAE" w:rsidRPr="002A7FAE" w:rsidRDefault="002A7FAE" w:rsidP="002A7FAE">
      <w:pPr>
        <w:rPr>
          <w:rFonts w:ascii="Marianne" w:eastAsia="Times New Roman" w:hAnsi="Marianne" w:cs="Times New Roman"/>
          <w:lang w:eastAsia="fr-FR"/>
        </w:rPr>
      </w:pPr>
      <w:r w:rsidRPr="002A7FAE">
        <w:rPr>
          <w:rFonts w:ascii="Marianne" w:eastAsia="Times New Roman" w:hAnsi="Marianne" w:cs="Times New Roman"/>
          <w:lang w:eastAsia="fr-FR"/>
        </w:rPr>
        <w:t>La distinction entre un chantier cl</w:t>
      </w:r>
      <w:r w:rsidR="00827BC8">
        <w:rPr>
          <w:rFonts w:ascii="Marianne" w:eastAsia="Times New Roman" w:hAnsi="Marianne" w:cs="Times New Roman"/>
          <w:lang w:eastAsia="fr-FR"/>
        </w:rPr>
        <w:t>os</w:t>
      </w:r>
      <w:r w:rsidRPr="002A7FAE">
        <w:rPr>
          <w:rFonts w:ascii="Marianne" w:eastAsia="Times New Roman" w:hAnsi="Marianne" w:cs="Times New Roman"/>
          <w:lang w:eastAsia="fr-FR"/>
        </w:rPr>
        <w:t xml:space="preserve"> et un chantier en milieu occupé repose essentiellement sur la notion de coactivité. Cette distinction influence directement les obligations de prévention, de coordination SPS et de sécurité que doit respecter le maître d’ouvrage.</w:t>
      </w:r>
    </w:p>
    <w:p w14:paraId="12DA5216" w14:textId="6E6F638D" w:rsidR="002A7FAE" w:rsidRDefault="002A7FAE" w:rsidP="002A7FAE">
      <w:pPr>
        <w:rPr>
          <w:rFonts w:ascii="Marianne" w:eastAsia="Times New Roman" w:hAnsi="Marianne" w:cs="Times New Roman"/>
          <w:lang w:eastAsia="fr-FR"/>
        </w:rPr>
      </w:pPr>
      <w:r w:rsidRPr="002A7FAE">
        <w:rPr>
          <w:rFonts w:ascii="Marianne" w:eastAsia="Times New Roman" w:hAnsi="Marianne" w:cs="Times New Roman"/>
          <w:lang w:eastAsia="fr-FR"/>
        </w:rPr>
        <w:t>Le Plan de Prévention est un outil essentiel pour assurer la sécurité des travailleurs et des usagers dans le cadre d'interventions d'entreprises extérieures. Il est une obligation réglementaire dans de nombreux cas, et un levier de prévention à privilégier même lorsqu’il n’est pas obligatoire.</w:t>
      </w:r>
    </w:p>
    <w:p w14:paraId="1806D34B" w14:textId="77777777" w:rsidR="002A7FAE" w:rsidRPr="002A7FAE" w:rsidRDefault="002A7FAE" w:rsidP="002A7FAE">
      <w:pPr>
        <w:rPr>
          <w:rFonts w:ascii="Marianne" w:eastAsia="Times New Roman" w:hAnsi="Marianne" w:cs="Times New Roman"/>
          <w:lang w:eastAsia="fr-FR"/>
        </w:rPr>
      </w:pPr>
      <w:r w:rsidRPr="002A7FAE">
        <w:rPr>
          <w:rFonts w:ascii="Marianne" w:eastAsia="Times New Roman" w:hAnsi="Marianne" w:cs="Times New Roman"/>
          <w:lang w:eastAsia="fr-FR"/>
        </w:rPr>
        <w:t>Dès qu'il y a plusieurs entreprises qui interviennent, même successivement, sur un chantier de construction ou de génie civil, les risques de coactivité augmentent fortement : risques de chute, d'électrocution, d'accidents de manutention, etc.</w:t>
      </w:r>
    </w:p>
    <w:p w14:paraId="58E49B64" w14:textId="33739C6A" w:rsidR="002A7FAE" w:rsidRPr="002A7FAE" w:rsidRDefault="002A7FAE" w:rsidP="002A7FAE">
      <w:pPr>
        <w:rPr>
          <w:rFonts w:ascii="Marianne" w:eastAsia="Times New Roman" w:hAnsi="Marianne" w:cs="Times New Roman"/>
          <w:lang w:eastAsia="fr-FR"/>
        </w:rPr>
      </w:pPr>
      <w:r w:rsidRPr="002A7FAE">
        <w:rPr>
          <w:rFonts w:ascii="Marianne" w:eastAsia="Times New Roman" w:hAnsi="Marianne" w:cs="Times New Roman"/>
          <w:lang w:eastAsia="fr-FR"/>
        </w:rPr>
        <w:t>Le coordonnateur SPS évite que ces risques ne soient sous-estimés ou non pris en compte, en imposant une organisation sécuritaire dès la conception du projet et pendant toute la durée du chantier.</w:t>
      </w:r>
      <w:r w:rsidR="00D535E4">
        <w:rPr>
          <w:rFonts w:ascii="Marianne" w:eastAsia="Times New Roman" w:hAnsi="Marianne" w:cs="Times New Roman"/>
          <w:lang w:eastAsia="fr-FR"/>
        </w:rPr>
        <w:t xml:space="preserve"> </w:t>
      </w:r>
    </w:p>
    <w:p w14:paraId="1D5EDF91" w14:textId="75446473" w:rsidR="00FB5D07" w:rsidRDefault="00FB5D07" w:rsidP="00FB5D07">
      <w:pPr>
        <w:numPr>
          <w:ilvl w:val="1"/>
          <w:numId w:val="0"/>
        </w:numPr>
        <w:spacing w:before="360" w:after="120" w:line="240" w:lineRule="auto"/>
        <w:ind w:left="360" w:hanging="360"/>
        <w:jc w:val="both"/>
        <w:outlineLvl w:val="1"/>
        <w:rPr>
          <w:rFonts w:ascii="Marianne" w:eastAsia="Times New Roman" w:hAnsi="Marianne" w:cs="Arial"/>
          <w:b/>
          <w:bCs/>
          <w:u w:val="single"/>
          <w:lang w:eastAsia="fr-FR"/>
        </w:rPr>
      </w:pPr>
      <w:bookmarkStart w:id="13" w:name="_Toc197345498"/>
      <w:bookmarkStart w:id="14" w:name="_Toc197438748"/>
      <w:r w:rsidRPr="00D535E4">
        <w:rPr>
          <w:rFonts w:ascii="Marianne" w:eastAsia="Times New Roman" w:hAnsi="Marianne" w:cs="Arial"/>
          <w:b/>
          <w:bCs/>
          <w:u w:val="single"/>
          <w:lang w:eastAsia="fr-FR"/>
        </w:rPr>
        <w:t>Le</w:t>
      </w:r>
      <w:r w:rsidRPr="000F719B">
        <w:rPr>
          <w:rFonts w:ascii="Marianne" w:eastAsia="Times New Roman" w:hAnsi="Marianne" w:cs="Arial"/>
          <w:b/>
          <w:bCs/>
          <w:u w:val="single"/>
          <w:lang w:eastAsia="fr-FR"/>
        </w:rPr>
        <w:t>s autres prestataires intellectuels</w:t>
      </w:r>
      <w:bookmarkEnd w:id="13"/>
      <w:bookmarkEnd w:id="14"/>
    </w:p>
    <w:p w14:paraId="5BCE76BA" w14:textId="1081FAC3" w:rsidR="00D535E4" w:rsidRDefault="00D535E4" w:rsidP="00D535E4">
      <w:pPr>
        <w:rPr>
          <w:rFonts w:ascii="Marianne" w:eastAsia="Times New Roman" w:hAnsi="Marianne" w:cs="Times New Roman"/>
          <w:lang w:eastAsia="fr-FR"/>
        </w:rPr>
      </w:pPr>
      <w:r w:rsidRPr="00D535E4">
        <w:rPr>
          <w:rFonts w:ascii="Marianne" w:eastAsia="Times New Roman" w:hAnsi="Marianne" w:cs="Times New Roman"/>
          <w:lang w:eastAsia="fr-FR"/>
        </w:rPr>
        <w:t>Elles sont tenues de respecter les mêmes consignes de sécurité ainsi que les modalités de demande d’autorisation applicables aux intervenants extérieurs à l’établissement pénitentiaire.</w:t>
      </w:r>
    </w:p>
    <w:p w14:paraId="67AB5E1B" w14:textId="41511EFE" w:rsidR="00737708" w:rsidRPr="000F719B" w:rsidRDefault="00737708" w:rsidP="00737708">
      <w:pPr>
        <w:numPr>
          <w:ilvl w:val="1"/>
          <w:numId w:val="0"/>
        </w:numPr>
        <w:spacing w:before="360" w:after="120" w:line="240" w:lineRule="auto"/>
        <w:ind w:left="360" w:hanging="360"/>
        <w:jc w:val="both"/>
        <w:outlineLvl w:val="1"/>
        <w:rPr>
          <w:rFonts w:ascii="Marianne" w:eastAsia="Times New Roman" w:hAnsi="Marianne" w:cs="Arial"/>
          <w:b/>
          <w:bCs/>
          <w:u w:val="single"/>
          <w:lang w:eastAsia="fr-FR"/>
        </w:rPr>
      </w:pPr>
      <w:bookmarkStart w:id="15" w:name="_Toc31040323"/>
      <w:bookmarkStart w:id="16" w:name="_Toc197345497"/>
      <w:bookmarkStart w:id="17" w:name="_Toc197438749"/>
      <w:r w:rsidRPr="00737708">
        <w:rPr>
          <w:rFonts w:ascii="Marianne" w:eastAsia="Times New Roman" w:hAnsi="Marianne" w:cs="Arial"/>
          <w:b/>
          <w:bCs/>
          <w:u w:val="single"/>
          <w:lang w:eastAsia="fr-FR"/>
        </w:rPr>
        <w:t>L’entreprise de travaux</w:t>
      </w:r>
      <w:bookmarkEnd w:id="15"/>
      <w:bookmarkEnd w:id="16"/>
      <w:bookmarkEnd w:id="17"/>
    </w:p>
    <w:p w14:paraId="0F5C3036" w14:textId="77777777" w:rsidR="00D535E4" w:rsidRPr="00F56AE7" w:rsidRDefault="00D535E4" w:rsidP="00D535E4">
      <w:pPr>
        <w:jc w:val="both"/>
        <w:rPr>
          <w:rFonts w:ascii="Marianne" w:hAnsi="Marianne"/>
          <w:lang w:eastAsia="fr-FR"/>
        </w:rPr>
      </w:pPr>
      <w:r w:rsidRPr="00F56AE7">
        <w:rPr>
          <w:rFonts w:ascii="Marianne" w:hAnsi="Marianne"/>
          <w:lang w:eastAsia="fr-FR"/>
        </w:rPr>
        <w:t>Elle veille tout particulièrement au respect de ces obligations par son personnel affecté à l’opération, ses sous-traitants et ses fournisseurs. Elle met en œuvre, dès que nécessaire, les mesures correctives qui s’imposent.</w:t>
      </w:r>
    </w:p>
    <w:p w14:paraId="5EB249A1" w14:textId="77777777" w:rsidR="00D535E4" w:rsidRPr="00F56AE7" w:rsidRDefault="00D535E4" w:rsidP="00D535E4">
      <w:pPr>
        <w:jc w:val="both"/>
        <w:rPr>
          <w:rFonts w:ascii="Marianne" w:hAnsi="Marianne"/>
          <w:lang w:eastAsia="fr-FR"/>
        </w:rPr>
      </w:pPr>
      <w:r w:rsidRPr="00F56AE7">
        <w:rPr>
          <w:rFonts w:ascii="Marianne" w:hAnsi="Marianne"/>
          <w:lang w:eastAsia="fr-FR"/>
        </w:rPr>
        <w:t>En cas de difficulté rencontrée lors de l’exécution des travaux, elle alerte le maître d’ouvrage.</w:t>
      </w:r>
    </w:p>
    <w:p w14:paraId="78BF804C" w14:textId="77777777" w:rsidR="00D535E4" w:rsidRPr="00F56AE7" w:rsidRDefault="00D535E4" w:rsidP="00D535E4">
      <w:pPr>
        <w:jc w:val="both"/>
        <w:rPr>
          <w:rFonts w:ascii="Marianne" w:hAnsi="Marianne"/>
          <w:lang w:eastAsia="fr-FR"/>
        </w:rPr>
      </w:pPr>
      <w:r w:rsidRPr="00F56AE7">
        <w:rPr>
          <w:rFonts w:ascii="Marianne" w:hAnsi="Marianne"/>
          <w:lang w:eastAsia="fr-FR"/>
        </w:rPr>
        <w:t>L’entreprise ne peut en aucun cas recevoir de directives de la part de l’établissement pénitentiaire, à l’exception des mesures liées à la sécurité pénitentiaire.</w:t>
      </w:r>
    </w:p>
    <w:p w14:paraId="6053841D" w14:textId="38D454A2" w:rsidR="00DF372A" w:rsidRDefault="00DF372A">
      <w:pPr>
        <w:rPr>
          <w:rFonts w:ascii="Marianne" w:eastAsia="Calibri" w:hAnsi="Marianne"/>
          <w:sz w:val="22"/>
          <w:szCs w:val="22"/>
        </w:rPr>
      </w:pPr>
      <w:r>
        <w:rPr>
          <w:rFonts w:ascii="Marianne" w:eastAsia="Calibri" w:hAnsi="Marianne"/>
          <w:sz w:val="22"/>
          <w:szCs w:val="22"/>
        </w:rPr>
        <w:br w:type="page"/>
      </w:r>
    </w:p>
    <w:p w14:paraId="44BF8A77" w14:textId="77777777" w:rsidR="00D535E4" w:rsidRDefault="00D535E4" w:rsidP="0070157E">
      <w:pPr>
        <w:spacing w:before="0" w:after="160" w:line="259" w:lineRule="auto"/>
        <w:rPr>
          <w:rFonts w:ascii="Marianne" w:eastAsia="Calibri" w:hAnsi="Marianne"/>
          <w:sz w:val="22"/>
          <w:szCs w:val="22"/>
        </w:rPr>
      </w:pPr>
    </w:p>
    <w:p w14:paraId="2D321C79" w14:textId="77777777" w:rsidR="00D535E4" w:rsidRPr="00737708" w:rsidRDefault="00D535E4" w:rsidP="00F11DBD">
      <w:pPr>
        <w:spacing w:before="0" w:after="160" w:line="259" w:lineRule="auto"/>
        <w:rPr>
          <w:rFonts w:ascii="Marianne" w:eastAsia="Calibri" w:hAnsi="Marianne"/>
          <w:sz w:val="22"/>
          <w:szCs w:val="22"/>
        </w:rPr>
      </w:pPr>
    </w:p>
    <w:p w14:paraId="21F77077" w14:textId="66A58694" w:rsidR="00737708" w:rsidRPr="000F719B" w:rsidRDefault="00737708" w:rsidP="004B0F33">
      <w:pPr>
        <w:spacing w:before="240" w:after="240" w:line="240" w:lineRule="auto"/>
        <w:contextualSpacing/>
        <w:jc w:val="both"/>
        <w:outlineLvl w:val="0"/>
        <w:rPr>
          <w:rFonts w:ascii="Marianne" w:eastAsia="Times New Roman" w:hAnsi="Marianne" w:cs="Arial"/>
          <w:b/>
          <w:bCs/>
          <w:caps/>
          <w:sz w:val="24"/>
          <w:szCs w:val="24"/>
          <w:lang w:eastAsia="fr-FR"/>
        </w:rPr>
      </w:pPr>
      <w:bookmarkStart w:id="18" w:name="_Toc197345499"/>
      <w:bookmarkStart w:id="19" w:name="_Toc197438750"/>
      <w:r w:rsidRPr="000F719B">
        <w:rPr>
          <w:rFonts w:ascii="Marianne" w:eastAsia="Times New Roman" w:hAnsi="Marianne" w:cs="Arial"/>
          <w:b/>
          <w:bCs/>
          <w:caps/>
          <w:sz w:val="24"/>
          <w:szCs w:val="24"/>
          <w:lang w:eastAsia="fr-FR"/>
        </w:rPr>
        <w:t>2</w:t>
      </w:r>
      <w:bookmarkStart w:id="20" w:name="_Toc31040325"/>
      <w:r w:rsidRPr="000F719B">
        <w:rPr>
          <w:rFonts w:ascii="Marianne" w:eastAsia="Times New Roman" w:hAnsi="Marianne" w:cs="Arial"/>
          <w:b/>
          <w:bCs/>
          <w:caps/>
          <w:sz w:val="24"/>
          <w:szCs w:val="24"/>
          <w:lang w:eastAsia="fr-FR"/>
        </w:rPr>
        <w:t xml:space="preserve"> Clauses générales</w:t>
      </w:r>
      <w:bookmarkEnd w:id="18"/>
      <w:bookmarkEnd w:id="19"/>
      <w:bookmarkEnd w:id="20"/>
    </w:p>
    <w:p w14:paraId="74FC0BB1" w14:textId="64D49227"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21" w:name="_Ref531185759"/>
      <w:bookmarkStart w:id="22" w:name="_Toc197345500"/>
      <w:bookmarkStart w:id="23" w:name="_Toc197438751"/>
      <w:r w:rsidRPr="00737708">
        <w:rPr>
          <w:rFonts w:ascii="Marianne" w:eastAsia="Times New Roman" w:hAnsi="Marianne" w:cs="Arial"/>
          <w:b/>
          <w:bCs/>
          <w:u w:val="single"/>
          <w:lang w:eastAsia="fr-FR"/>
        </w:rPr>
        <w:t>Personnels</w:t>
      </w:r>
      <w:bookmarkEnd w:id="21"/>
      <w:bookmarkEnd w:id="22"/>
      <w:bookmarkEnd w:id="23"/>
    </w:p>
    <w:p w14:paraId="0B52184A" w14:textId="40EBCEDF" w:rsidR="0070157E" w:rsidRDefault="0070157E" w:rsidP="0070157E">
      <w:pPr>
        <w:spacing w:before="120"/>
        <w:jc w:val="both"/>
        <w:rPr>
          <w:rFonts w:ascii="Marianne" w:hAnsi="Marianne"/>
          <w:lang w:eastAsia="fr-FR"/>
        </w:rPr>
      </w:pPr>
      <w:r w:rsidRPr="00F56AE7">
        <w:rPr>
          <w:rFonts w:ascii="Marianne" w:hAnsi="Marianne"/>
          <w:lang w:eastAsia="fr-FR"/>
        </w:rPr>
        <w:t>L’accès à l’établissement est strictement réglementé et contrôlé, sous la responsabilité du chef d’établissement.</w:t>
      </w:r>
    </w:p>
    <w:p w14:paraId="63E8504E" w14:textId="54F994F6" w:rsidR="009331AE" w:rsidRDefault="009331AE" w:rsidP="009331AE">
      <w:pPr>
        <w:pStyle w:val="NormalWeb"/>
        <w:rPr>
          <w:rFonts w:ascii="Marianne" w:eastAsiaTheme="minorEastAsia" w:hAnsi="Marianne" w:cstheme="minorBidi"/>
          <w:sz w:val="20"/>
          <w:szCs w:val="20"/>
        </w:rPr>
      </w:pPr>
      <w:r>
        <w:rPr>
          <w:rFonts w:ascii="Marianne" w:eastAsiaTheme="minorEastAsia" w:hAnsi="Marianne" w:cstheme="minorBidi"/>
          <w:sz w:val="20"/>
          <w:szCs w:val="20"/>
        </w:rPr>
        <w:t xml:space="preserve">Décret </w:t>
      </w:r>
      <w:r w:rsidRPr="009331AE">
        <w:rPr>
          <w:rFonts w:ascii="Marianne" w:eastAsiaTheme="minorEastAsia" w:hAnsi="Marianne" w:cstheme="minorBidi"/>
          <w:sz w:val="20"/>
          <w:szCs w:val="20"/>
        </w:rPr>
        <w:t>n° 2022-479 du 30 mars 2022</w:t>
      </w:r>
    </w:p>
    <w:p w14:paraId="101AB6CD" w14:textId="290946A7" w:rsidR="009331AE" w:rsidRPr="0070157E" w:rsidRDefault="009331AE" w:rsidP="009331AE">
      <w:pPr>
        <w:pStyle w:val="NormalWeb"/>
        <w:rPr>
          <w:rFonts w:ascii="Marianne" w:eastAsiaTheme="minorEastAsia" w:hAnsi="Marianne" w:cstheme="minorBidi"/>
          <w:sz w:val="20"/>
          <w:szCs w:val="20"/>
        </w:rPr>
      </w:pPr>
      <w:r w:rsidRPr="0070157E">
        <w:rPr>
          <w:rFonts w:ascii="Marianne" w:eastAsiaTheme="minorEastAsia" w:hAnsi="Marianne" w:cstheme="minorBidi"/>
          <w:sz w:val="20"/>
          <w:szCs w:val="20"/>
        </w:rPr>
        <w:t>Sous réserve des dispositions des articles D. 134-1 et D. 134-2 du Code de procédure pénale, aucune personne étrangère au service ne peut être admise à visiter un établissement pénitentiaire sans une autorisation spéciale délivrée par le chef de l'établissement.</w:t>
      </w:r>
    </w:p>
    <w:p w14:paraId="6BE38500" w14:textId="77777777" w:rsidR="009331AE" w:rsidRPr="0070157E" w:rsidRDefault="009331AE" w:rsidP="009331AE">
      <w:pPr>
        <w:pStyle w:val="NormalWeb"/>
        <w:rPr>
          <w:rFonts w:ascii="Marianne" w:eastAsiaTheme="minorEastAsia" w:hAnsi="Marianne" w:cstheme="minorBidi"/>
          <w:sz w:val="20"/>
          <w:szCs w:val="20"/>
        </w:rPr>
      </w:pPr>
      <w:r w:rsidRPr="0070157E">
        <w:rPr>
          <w:rFonts w:ascii="Marianne" w:eastAsiaTheme="minorEastAsia" w:hAnsi="Marianne" w:cstheme="minorBidi"/>
          <w:sz w:val="20"/>
          <w:szCs w:val="20"/>
        </w:rPr>
        <w:t xml:space="preserve">L’accès au domaine pénitentiaire est soumis à un examen du bulletin n°2 (B2) du casier judiciaire. À cet effet, l’entreprise doit transmettre à l’établissement, au minimum 10 jours calendaires avant la date de l’intervention, les copies recto-verso des pièces d’identité en cours de validité des intervenants, ainsi </w:t>
      </w:r>
      <w:r>
        <w:rPr>
          <w:rFonts w:ascii="Marianne" w:eastAsiaTheme="minorEastAsia" w:hAnsi="Marianne" w:cstheme="minorBidi"/>
          <w:sz w:val="20"/>
          <w:szCs w:val="20"/>
        </w:rPr>
        <w:t>le nom de</w:t>
      </w:r>
      <w:r w:rsidRPr="0070157E">
        <w:rPr>
          <w:rFonts w:ascii="Marianne" w:eastAsiaTheme="minorEastAsia" w:hAnsi="Marianne" w:cstheme="minorBidi"/>
          <w:sz w:val="20"/>
          <w:szCs w:val="20"/>
        </w:rPr>
        <w:t xml:space="preserve"> l’entreprise pour laquelle ils travaillent, dans le cas de sous-traitants ou de fournisseurs. Pour les personnes nées à l’étranger, il est nécessaire de fournir leur lieu de naissance ainsi que les noms, prénoms, dates et lieux de naissance de leurs deux parents.</w:t>
      </w:r>
    </w:p>
    <w:p w14:paraId="1272497D" w14:textId="77777777" w:rsidR="009331AE" w:rsidRPr="0070157E" w:rsidRDefault="009331AE" w:rsidP="009331AE">
      <w:pPr>
        <w:pStyle w:val="NormalWeb"/>
        <w:rPr>
          <w:rFonts w:ascii="Marianne" w:eastAsiaTheme="minorEastAsia" w:hAnsi="Marianne" w:cstheme="minorBidi"/>
          <w:sz w:val="20"/>
          <w:szCs w:val="20"/>
        </w:rPr>
      </w:pPr>
      <w:r w:rsidRPr="0070157E">
        <w:rPr>
          <w:rFonts w:ascii="Marianne" w:eastAsiaTheme="minorEastAsia" w:hAnsi="Marianne" w:cstheme="minorBidi"/>
          <w:sz w:val="20"/>
          <w:szCs w:val="20"/>
        </w:rPr>
        <w:t>En cas d’urgence justifiée, l’autorisation d’accès pourra être accélérée, mais restera exceptionnelle.</w:t>
      </w:r>
    </w:p>
    <w:p w14:paraId="4579F6E2" w14:textId="77777777" w:rsidR="009331AE" w:rsidRDefault="009331AE" w:rsidP="009331AE">
      <w:pPr>
        <w:pStyle w:val="NormalWeb"/>
        <w:rPr>
          <w:rFonts w:ascii="Marianne" w:eastAsiaTheme="minorEastAsia" w:hAnsi="Marianne" w:cstheme="minorBidi"/>
          <w:sz w:val="20"/>
          <w:szCs w:val="20"/>
        </w:rPr>
      </w:pPr>
      <w:r w:rsidRPr="0070157E">
        <w:rPr>
          <w:rFonts w:ascii="Marianne" w:eastAsiaTheme="minorEastAsia" w:hAnsi="Marianne" w:cstheme="minorBidi"/>
          <w:sz w:val="20"/>
          <w:szCs w:val="20"/>
        </w:rPr>
        <w:t>Dans certains cas, l’établissement pourra demander à l’entreprise de fournir des pièces complémentaires afin de procéder aux contrôles nécessaires.</w:t>
      </w:r>
    </w:p>
    <w:p w14:paraId="730117F6" w14:textId="77777777" w:rsidR="009331AE" w:rsidRPr="007165F9" w:rsidRDefault="009331AE" w:rsidP="009331AE">
      <w:pPr>
        <w:pStyle w:val="NormalWeb"/>
        <w:rPr>
          <w:rFonts w:ascii="Marianne" w:eastAsiaTheme="minorEastAsia" w:hAnsi="Marianne" w:cstheme="minorBidi"/>
          <w:sz w:val="20"/>
          <w:szCs w:val="20"/>
        </w:rPr>
      </w:pPr>
      <w:r w:rsidRPr="007165F9">
        <w:rPr>
          <w:rFonts w:ascii="Marianne" w:eastAsiaTheme="minorEastAsia" w:hAnsi="Marianne" w:cstheme="minorBidi"/>
          <w:sz w:val="20"/>
          <w:szCs w:val="20"/>
        </w:rPr>
        <w:t>L’établissement se réserve le droit de refuser l’accès à ces personnes si les résultats des investigations, notamment en ce qui concerne le casier judiciaire, ne sont pas compatibles avec une intervention en site pénitentiaire.</w:t>
      </w:r>
    </w:p>
    <w:p w14:paraId="5BCF52DE" w14:textId="48BB2189"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24" w:name="_Toc197345501"/>
      <w:bookmarkStart w:id="25" w:name="_Toc197438752"/>
      <w:r w:rsidRPr="00737708">
        <w:rPr>
          <w:rFonts w:ascii="Marianne" w:eastAsia="Times New Roman" w:hAnsi="Marianne" w:cs="Arial"/>
          <w:b/>
          <w:bCs/>
          <w:u w:val="single"/>
          <w:lang w:eastAsia="fr-FR"/>
        </w:rPr>
        <w:t>Véhicules</w:t>
      </w:r>
      <w:bookmarkEnd w:id="24"/>
      <w:bookmarkEnd w:id="25"/>
    </w:p>
    <w:p w14:paraId="4DA1D461" w14:textId="77777777" w:rsidR="007165F9" w:rsidRPr="007165F9" w:rsidRDefault="007165F9" w:rsidP="007165F9">
      <w:pPr>
        <w:pStyle w:val="NormalWeb"/>
        <w:rPr>
          <w:rFonts w:ascii="Marianne" w:eastAsiaTheme="minorEastAsia" w:hAnsi="Marianne" w:cstheme="minorBidi"/>
          <w:sz w:val="20"/>
          <w:szCs w:val="20"/>
        </w:rPr>
      </w:pPr>
      <w:r w:rsidRPr="007165F9">
        <w:rPr>
          <w:rFonts w:ascii="Marianne" w:eastAsiaTheme="minorEastAsia" w:hAnsi="Marianne" w:cstheme="minorBidi"/>
          <w:sz w:val="20"/>
          <w:szCs w:val="20"/>
        </w:rPr>
        <w:t>Seuls les véhicules des entreprises transportant de l’outillage, des matériels ou des matériaux sont autorisés à entrer dans l’établissement. Ils doivent également faire l’objet d’une autorisation.</w:t>
      </w:r>
    </w:p>
    <w:p w14:paraId="545D7A42" w14:textId="77777777" w:rsidR="007165F9" w:rsidRPr="007165F9" w:rsidRDefault="007165F9" w:rsidP="007165F9">
      <w:pPr>
        <w:pStyle w:val="NormalWeb"/>
        <w:rPr>
          <w:rFonts w:ascii="Marianne" w:eastAsiaTheme="minorEastAsia" w:hAnsi="Marianne" w:cstheme="minorBidi"/>
          <w:sz w:val="20"/>
          <w:szCs w:val="20"/>
        </w:rPr>
      </w:pPr>
      <w:r w:rsidRPr="007165F9">
        <w:rPr>
          <w:rFonts w:ascii="Marianne" w:eastAsiaTheme="minorEastAsia" w:hAnsi="Marianne" w:cstheme="minorBidi"/>
          <w:sz w:val="20"/>
          <w:szCs w:val="20"/>
        </w:rPr>
        <w:t>À cet effet, la photocopie de la carte grise devra être transmise au moins 10 jours calendaires avant l’intervention, en même temps que l’envoi des pièces d’identité des personnels concernés.</w:t>
      </w:r>
    </w:p>
    <w:p w14:paraId="2327A1D6" w14:textId="10494E7B" w:rsidR="007165F9" w:rsidRPr="007165F9" w:rsidRDefault="007165F9" w:rsidP="007165F9">
      <w:pPr>
        <w:pStyle w:val="NormalWeb"/>
        <w:rPr>
          <w:rFonts w:ascii="Marianne" w:eastAsiaTheme="minorEastAsia" w:hAnsi="Marianne" w:cstheme="minorBidi"/>
          <w:sz w:val="20"/>
          <w:szCs w:val="20"/>
        </w:rPr>
      </w:pPr>
      <w:r w:rsidRPr="007165F9">
        <w:rPr>
          <w:rFonts w:ascii="Marianne" w:eastAsiaTheme="minorEastAsia" w:hAnsi="Marianne" w:cstheme="minorBidi"/>
          <w:sz w:val="20"/>
          <w:szCs w:val="20"/>
        </w:rPr>
        <w:t xml:space="preserve">Aucun véhicule ne sera autorisé à stationner </w:t>
      </w:r>
      <w:r w:rsidR="00530265">
        <w:rPr>
          <w:rFonts w:ascii="Marianne" w:eastAsiaTheme="minorEastAsia" w:hAnsi="Marianne" w:cstheme="minorBidi"/>
          <w:sz w:val="20"/>
          <w:szCs w:val="20"/>
        </w:rPr>
        <w:t xml:space="preserve">provisoirement </w:t>
      </w:r>
      <w:r w:rsidRPr="007165F9">
        <w:rPr>
          <w:rFonts w:ascii="Marianne" w:eastAsiaTheme="minorEastAsia" w:hAnsi="Marianne" w:cstheme="minorBidi"/>
          <w:sz w:val="20"/>
          <w:szCs w:val="20"/>
        </w:rPr>
        <w:t>sur l’emprise du chantier, à l’exception de ceux destinés à l’approvisionnement en matériel ou matériaux dans le cadre des livraisons programmées.</w:t>
      </w:r>
    </w:p>
    <w:p w14:paraId="42785493" w14:textId="77777777" w:rsidR="007165F9" w:rsidRPr="007165F9" w:rsidRDefault="007165F9" w:rsidP="007165F9">
      <w:pPr>
        <w:pStyle w:val="NormalWeb"/>
        <w:rPr>
          <w:rFonts w:ascii="Marianne" w:eastAsiaTheme="minorEastAsia" w:hAnsi="Marianne" w:cstheme="minorBidi"/>
          <w:sz w:val="20"/>
          <w:szCs w:val="20"/>
        </w:rPr>
      </w:pPr>
      <w:r w:rsidRPr="007165F9">
        <w:rPr>
          <w:rFonts w:ascii="Marianne" w:eastAsiaTheme="minorEastAsia" w:hAnsi="Marianne" w:cstheme="minorBidi"/>
          <w:sz w:val="20"/>
          <w:szCs w:val="20"/>
        </w:rPr>
        <w:t xml:space="preserve">Quant aux véhicules ponctuels de livraison, ils devront fournir la photocopie de leur carte grise jusqu’à trois jours ouvrables avant l’intervention. La photocopie de la carte d’identité </w:t>
      </w:r>
      <w:r w:rsidRPr="007165F9">
        <w:rPr>
          <w:rFonts w:ascii="Marianne" w:eastAsiaTheme="minorEastAsia" w:hAnsi="Marianne" w:cstheme="minorBidi"/>
          <w:sz w:val="20"/>
          <w:szCs w:val="20"/>
        </w:rPr>
        <w:lastRenderedPageBreak/>
        <w:t>recto verso en cours de validité du conducteur devra également être transmise en même temps que la carte grise, dans ces délais.</w:t>
      </w:r>
    </w:p>
    <w:p w14:paraId="1D517055" w14:textId="77777777" w:rsidR="007165F9" w:rsidRPr="007165F9" w:rsidRDefault="007165F9" w:rsidP="007165F9">
      <w:pPr>
        <w:pStyle w:val="NormalWeb"/>
        <w:rPr>
          <w:rFonts w:ascii="Marianne" w:eastAsiaTheme="minorEastAsia" w:hAnsi="Marianne" w:cstheme="minorBidi"/>
          <w:sz w:val="20"/>
          <w:szCs w:val="20"/>
        </w:rPr>
      </w:pPr>
      <w:r w:rsidRPr="007165F9">
        <w:rPr>
          <w:rFonts w:ascii="Marianne" w:eastAsiaTheme="minorEastAsia" w:hAnsi="Marianne" w:cstheme="minorBidi"/>
          <w:sz w:val="20"/>
          <w:szCs w:val="20"/>
        </w:rPr>
        <w:t>L’établissement se réserve le droit de refuser l’accès à ces personnes si les résultats des investigations, notamment en ce qui concerne le casier judiciaire, ne sont pas compatibles avec une intervention en site pénitentiaire.</w:t>
      </w:r>
    </w:p>
    <w:p w14:paraId="4C62D075" w14:textId="3E906A41" w:rsidR="007165F9" w:rsidRPr="007165F9" w:rsidRDefault="007165F9" w:rsidP="00737708">
      <w:pPr>
        <w:numPr>
          <w:ilvl w:val="2"/>
          <w:numId w:val="0"/>
        </w:numPr>
        <w:spacing w:before="360" w:after="120" w:line="240" w:lineRule="auto"/>
        <w:ind w:left="1352" w:hanging="360"/>
        <w:jc w:val="both"/>
        <w:outlineLvl w:val="2"/>
        <w:rPr>
          <w:rFonts w:ascii="Marianne" w:hAnsi="Marianne"/>
          <w:lang w:eastAsia="fr-FR"/>
        </w:rPr>
      </w:pPr>
    </w:p>
    <w:p w14:paraId="470F3A35" w14:textId="77777777" w:rsidR="00737708" w:rsidRPr="00737708" w:rsidRDefault="00737708" w:rsidP="00737708">
      <w:pPr>
        <w:numPr>
          <w:ilvl w:val="1"/>
          <w:numId w:val="0"/>
        </w:numPr>
        <w:spacing w:before="360" w:after="120" w:line="240" w:lineRule="auto"/>
        <w:ind w:left="360" w:hanging="360"/>
        <w:jc w:val="both"/>
        <w:outlineLvl w:val="1"/>
        <w:rPr>
          <w:rFonts w:ascii="Marianne" w:eastAsia="Times New Roman" w:hAnsi="Marianne" w:cs="Arial"/>
          <w:b/>
          <w:bCs/>
          <w:u w:val="single"/>
          <w:lang w:eastAsia="fr-FR"/>
        </w:rPr>
      </w:pPr>
      <w:bookmarkStart w:id="26" w:name="_Toc31040328"/>
      <w:bookmarkStart w:id="27" w:name="_Toc197345502"/>
      <w:bookmarkStart w:id="28" w:name="_Toc197438753"/>
      <w:r w:rsidRPr="00737708">
        <w:rPr>
          <w:rFonts w:ascii="Marianne" w:eastAsia="Times New Roman" w:hAnsi="Marianne" w:cs="Arial"/>
          <w:b/>
          <w:bCs/>
          <w:u w:val="single"/>
          <w:lang w:eastAsia="fr-FR"/>
        </w:rPr>
        <w:t>Déroulement du chantier</w:t>
      </w:r>
      <w:bookmarkEnd w:id="26"/>
      <w:bookmarkEnd w:id="27"/>
      <w:bookmarkEnd w:id="28"/>
    </w:p>
    <w:p w14:paraId="623EFE3C" w14:textId="63F65F7A"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29" w:name="_Toc197345503"/>
      <w:bookmarkStart w:id="30" w:name="_Toc197438754"/>
      <w:r w:rsidRPr="00737708">
        <w:rPr>
          <w:rFonts w:ascii="Marianne" w:eastAsia="Times New Roman" w:hAnsi="Marianne" w:cs="Arial"/>
          <w:b/>
          <w:bCs/>
          <w:u w:val="single"/>
          <w:lang w:eastAsia="fr-FR"/>
        </w:rPr>
        <w:t>Nuisances potentielles liées au chantier</w:t>
      </w:r>
      <w:bookmarkEnd w:id="29"/>
      <w:bookmarkEnd w:id="30"/>
    </w:p>
    <w:p w14:paraId="4F1D025C" w14:textId="3EC6BEA1" w:rsidR="00530265" w:rsidRPr="00737708" w:rsidRDefault="00530265" w:rsidP="00530265">
      <w:pPr>
        <w:jc w:val="both"/>
        <w:rPr>
          <w:rFonts w:ascii="Marianne" w:eastAsia="Times New Roman" w:hAnsi="Marianne" w:cs="Arial"/>
          <w:b/>
          <w:bCs/>
          <w:u w:val="single"/>
          <w:lang w:eastAsia="fr-FR"/>
        </w:rPr>
      </w:pPr>
      <w:r w:rsidRPr="00504D29">
        <w:rPr>
          <w:rFonts w:ascii="Marianne" w:hAnsi="Marianne" w:cs="Arial"/>
        </w:rPr>
        <w:t xml:space="preserve">L’entreprise de travaux devra prendre toutes les mesures adéquates pour limiter au maximum les nuisances liées au chantier, notamment contre les nuisances sonores, de poussière, </w:t>
      </w:r>
      <w:proofErr w:type="spellStart"/>
      <w:r w:rsidRPr="00504D29">
        <w:rPr>
          <w:rFonts w:ascii="Marianne" w:hAnsi="Marianne" w:cs="Arial"/>
        </w:rPr>
        <w:t>etc</w:t>
      </w:r>
      <w:proofErr w:type="spellEnd"/>
      <w:r w:rsidRPr="00504D29">
        <w:rPr>
          <w:rFonts w:ascii="Marianne" w:hAnsi="Marianne" w:cs="Arial"/>
        </w:rPr>
        <w:t xml:space="preserve"> pour permettre aux agents d’effectuer leurs missions en toutes sécurités.…</w:t>
      </w:r>
    </w:p>
    <w:p w14:paraId="58BFF374" w14:textId="698BF66F"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31" w:name="_Ref338589"/>
      <w:bookmarkStart w:id="32" w:name="_Toc197345504"/>
      <w:bookmarkStart w:id="33" w:name="_Toc197438755"/>
      <w:r w:rsidRPr="00737708">
        <w:rPr>
          <w:rFonts w:ascii="Marianne" w:eastAsia="Times New Roman" w:hAnsi="Marianne" w:cs="Arial"/>
          <w:b/>
          <w:bCs/>
          <w:u w:val="single"/>
          <w:lang w:eastAsia="fr-FR"/>
        </w:rPr>
        <w:t>Astreinte</w:t>
      </w:r>
      <w:bookmarkEnd w:id="31"/>
      <w:bookmarkEnd w:id="32"/>
      <w:bookmarkEnd w:id="33"/>
    </w:p>
    <w:p w14:paraId="50F2EEF0" w14:textId="77777777" w:rsidR="00530265" w:rsidRPr="00530265" w:rsidRDefault="00530265" w:rsidP="00530265">
      <w:pPr>
        <w:spacing w:before="120" w:after="160" w:line="259" w:lineRule="auto"/>
        <w:jc w:val="both"/>
        <w:rPr>
          <w:rFonts w:ascii="Marianne" w:eastAsia="Calibri" w:hAnsi="Marianne" w:cs="Arial"/>
        </w:rPr>
      </w:pPr>
      <w:r w:rsidRPr="00530265">
        <w:rPr>
          <w:rFonts w:ascii="Marianne" w:eastAsia="Calibri" w:hAnsi="Marianne" w:cs="Arial"/>
        </w:rPr>
        <w:t xml:space="preserve">L’entreprise désignera un cadre qui pourra être joint à tout moment en dehors des heures de travail, y compris la nuit, les week-end et jours fériés, chômés, pour parer d’une façon rapide et efficace à tout incident éventuel lié au chantier. Le délai maximum pour se rendre sur les lieux est d’une heure. </w:t>
      </w:r>
    </w:p>
    <w:p w14:paraId="5A5E6420" w14:textId="12C5447B"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34" w:name="_Toc197345505"/>
      <w:bookmarkStart w:id="35" w:name="_Toc197438756"/>
      <w:r w:rsidRPr="00737708">
        <w:rPr>
          <w:rFonts w:ascii="Marianne" w:eastAsia="Times New Roman" w:hAnsi="Marianne" w:cs="Arial"/>
          <w:b/>
          <w:bCs/>
          <w:u w:val="single"/>
          <w:lang w:eastAsia="fr-FR"/>
        </w:rPr>
        <w:t>Travaux spécifiques</w:t>
      </w:r>
      <w:bookmarkEnd w:id="34"/>
      <w:bookmarkEnd w:id="35"/>
    </w:p>
    <w:p w14:paraId="120CFF1A" w14:textId="0DA9CA9B" w:rsidR="004F61B6" w:rsidRPr="00F56AE7" w:rsidRDefault="00530265" w:rsidP="004F61B6">
      <w:pPr>
        <w:jc w:val="both"/>
        <w:rPr>
          <w:rFonts w:ascii="Marianne" w:hAnsi="Marianne"/>
          <w:lang w:eastAsia="fr-FR"/>
        </w:rPr>
      </w:pPr>
      <w:r w:rsidRPr="00504D29">
        <w:rPr>
          <w:rFonts w:ascii="Marianne" w:hAnsi="Marianne" w:cs="Arial"/>
        </w:rPr>
        <w:t>Les</w:t>
      </w:r>
      <w:r w:rsidR="004F61B6" w:rsidRPr="004F61B6">
        <w:rPr>
          <w:rFonts w:ascii="Marianne" w:hAnsi="Marianne"/>
          <w:lang w:eastAsia="fr-FR"/>
        </w:rPr>
        <w:t xml:space="preserve"> </w:t>
      </w:r>
      <w:r w:rsidR="004F61B6" w:rsidRPr="00F56AE7">
        <w:rPr>
          <w:rFonts w:ascii="Marianne" w:hAnsi="Marianne"/>
          <w:lang w:eastAsia="fr-FR"/>
        </w:rPr>
        <w:t>travaux spécifiques susceptibles de perturber le bon fonctionnement de l’établissement, tels qu’une modification ou une coupure de fluides, CFA, CFO, travaux bruyants, etc., doivent faire l’objet, au préalable, d’une autorisation et d’une organisation spécifique. Ces aspects seront abordés lors des réunions hebdomadaires avec le pôle technique et sécuritaire.</w:t>
      </w:r>
    </w:p>
    <w:p w14:paraId="17A354CD" w14:textId="77777777" w:rsidR="004F61B6" w:rsidRPr="00F56AE7" w:rsidRDefault="004F61B6" w:rsidP="004F61B6">
      <w:pPr>
        <w:jc w:val="both"/>
        <w:rPr>
          <w:rFonts w:ascii="Marianne" w:hAnsi="Marianne"/>
          <w:lang w:eastAsia="fr-FR"/>
        </w:rPr>
      </w:pPr>
      <w:r w:rsidRPr="00F56AE7">
        <w:rPr>
          <w:rFonts w:ascii="Marianne" w:hAnsi="Marianne"/>
          <w:lang w:eastAsia="fr-FR"/>
        </w:rPr>
        <w:t>En cas de rupture involontaire nécessitant une intervention d’urgence, une procédure spécifique est mise en place et décrite dans le chapitre [référence à compléter].</w:t>
      </w:r>
    </w:p>
    <w:p w14:paraId="6FF8F378" w14:textId="77777777" w:rsidR="004F61B6" w:rsidRPr="00F56AE7" w:rsidRDefault="004F61B6" w:rsidP="004F61B6">
      <w:pPr>
        <w:jc w:val="both"/>
        <w:rPr>
          <w:rFonts w:ascii="Marianne" w:hAnsi="Marianne"/>
          <w:lang w:eastAsia="fr-FR"/>
        </w:rPr>
      </w:pPr>
      <w:r w:rsidRPr="00F56AE7">
        <w:rPr>
          <w:rFonts w:ascii="Marianne" w:hAnsi="Marianne"/>
          <w:lang w:eastAsia="fr-FR"/>
        </w:rPr>
        <w:t>Certains travaux peuvent également se dérouler en dehors de la zone de chantier. Ils doivent faire l’objet d’une demande et d’une organisation spécifique, qui devra être validée par l’administration pénitentiaire."</w:t>
      </w:r>
    </w:p>
    <w:p w14:paraId="4E60A2A0" w14:textId="45CE5CBF" w:rsidR="00737708" w:rsidRDefault="00530265" w:rsidP="00DF372A">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r w:rsidRPr="00504D29">
        <w:rPr>
          <w:rFonts w:ascii="Marianne" w:hAnsi="Marianne" w:cs="Arial"/>
        </w:rPr>
        <w:t xml:space="preserve"> </w:t>
      </w:r>
      <w:bookmarkStart w:id="36" w:name="_Toc197345506"/>
      <w:r w:rsidR="00737708" w:rsidRPr="00737708">
        <w:rPr>
          <w:rFonts w:ascii="Marianne" w:eastAsia="Times New Roman" w:hAnsi="Marianne" w:cs="Arial"/>
          <w:b/>
          <w:bCs/>
          <w:u w:val="single"/>
          <w:lang w:eastAsia="fr-FR"/>
        </w:rPr>
        <w:t>Sûreté pénitentiaire du chantier</w:t>
      </w:r>
      <w:bookmarkEnd w:id="36"/>
    </w:p>
    <w:p w14:paraId="6B53B3B6" w14:textId="4E9A9FEF" w:rsidR="00530265" w:rsidRPr="00504D29" w:rsidRDefault="00530265" w:rsidP="00530265">
      <w:pPr>
        <w:spacing w:before="120"/>
        <w:jc w:val="both"/>
        <w:rPr>
          <w:rFonts w:ascii="Marianne" w:hAnsi="Marianne" w:cs="Arial"/>
        </w:rPr>
      </w:pPr>
      <w:r w:rsidRPr="00504D29">
        <w:rPr>
          <w:rFonts w:ascii="Marianne" w:hAnsi="Marianne" w:cs="Arial"/>
        </w:rPr>
        <w:t>Lors de ces travaux, un surveillant pénitentiaire dédié au chantier ou un responsable de maintenance accompagnent les personnels de l’entreprise jusqu’à la zone de travaux. Toutes les contraintes sont définies dans la fiche d’intervention en accord avec l’administration pénitentiaire et l’entreprise de travaux (et notamment les contraintes horaires).</w:t>
      </w:r>
    </w:p>
    <w:p w14:paraId="0522483A" w14:textId="33757478" w:rsidR="00530265" w:rsidRPr="00504D29" w:rsidRDefault="00530265" w:rsidP="00530265">
      <w:pPr>
        <w:spacing w:before="120"/>
        <w:jc w:val="both"/>
        <w:rPr>
          <w:rFonts w:ascii="Marianne" w:hAnsi="Marianne" w:cs="Arial"/>
        </w:rPr>
      </w:pPr>
      <w:r w:rsidRPr="00504D29">
        <w:rPr>
          <w:rFonts w:ascii="Marianne" w:hAnsi="Marianne" w:cs="Arial"/>
        </w:rPr>
        <w:t xml:space="preserve">Le chantier doit être tenu étanche vis-à-vis des autres zones de l’établissement. L’emplacement et la sécurisation de la zone de chantier seront étudiés en concertation avec l’établissement, la Direction Interrégionale des Services Pénitentiaires le SPS, le maitre d’œuvre en phase conception, et décrit dans le DCE. </w:t>
      </w:r>
    </w:p>
    <w:p w14:paraId="0F399D55" w14:textId="77777777" w:rsidR="00530265" w:rsidRPr="00504D29" w:rsidRDefault="00530265" w:rsidP="00530265">
      <w:pPr>
        <w:jc w:val="both"/>
        <w:rPr>
          <w:rFonts w:ascii="Marianne" w:hAnsi="Marianne" w:cs="Arial"/>
        </w:rPr>
      </w:pPr>
      <w:r w:rsidRPr="00504D29">
        <w:rPr>
          <w:rFonts w:ascii="Marianne" w:hAnsi="Marianne" w:cs="Arial"/>
        </w:rPr>
        <w:lastRenderedPageBreak/>
        <w:t xml:space="preserve">La zone de chantier sera entièrement close et dotée d’une entrée unique, spécifiquement dédiée. </w:t>
      </w:r>
    </w:p>
    <w:p w14:paraId="30558B90" w14:textId="77777777" w:rsidR="00530265" w:rsidRPr="00504D29" w:rsidRDefault="00530265" w:rsidP="00530265">
      <w:pPr>
        <w:spacing w:before="120"/>
        <w:jc w:val="both"/>
        <w:rPr>
          <w:rFonts w:ascii="Marianne" w:hAnsi="Marianne" w:cs="Arial"/>
        </w:rPr>
      </w:pPr>
      <w:r w:rsidRPr="00504D29">
        <w:rPr>
          <w:rFonts w:ascii="Marianne" w:hAnsi="Marianne" w:cs="Arial"/>
        </w:rPr>
        <w:t>En cours d’exécution du chantier, l’administration pénitentiaire est responsable du respect des règles de sûreté pénitentiaire. En cas d’urgence, il peut exceptionnellement demander directement à l’entreprise titulaire des mesures correctives pour garantir le respect des règles de sécurité.</w:t>
      </w:r>
    </w:p>
    <w:p w14:paraId="587DB407" w14:textId="77777777" w:rsidR="003808E6" w:rsidRDefault="003808E6" w:rsidP="00530265">
      <w:pPr>
        <w:jc w:val="both"/>
        <w:rPr>
          <w:rFonts w:ascii="Marianne" w:hAnsi="Marianne" w:cs="Arial"/>
        </w:rPr>
      </w:pPr>
    </w:p>
    <w:p w14:paraId="79579866" w14:textId="77777777" w:rsidR="003808E6" w:rsidRPr="003808E6" w:rsidRDefault="003808E6" w:rsidP="00530265">
      <w:pPr>
        <w:jc w:val="both"/>
        <w:rPr>
          <w:rFonts w:ascii="Marianne" w:hAnsi="Marianne" w:cs="Arial"/>
        </w:rPr>
      </w:pPr>
      <w:r w:rsidRPr="003808E6">
        <w:rPr>
          <w:rFonts w:ascii="Marianne" w:hAnsi="Marianne" w:cs="Arial"/>
        </w:rPr>
        <w:t>Pendant les heures de chantier et en dehors, les personnes désignées par l’administration pénitentiaire seront autorisées à accéder au site afin d’effectuer des contrôles de sécurité. Elles devront respecter les consignes de sécurité du chantier tout en appliquant les mesures propres à la sécurité pénitentiaire.</w:t>
      </w:r>
    </w:p>
    <w:p w14:paraId="256D487A" w14:textId="3C82F80A" w:rsidR="003808E6" w:rsidRPr="003808E6" w:rsidRDefault="003808E6" w:rsidP="003808E6">
      <w:pPr>
        <w:jc w:val="both"/>
        <w:rPr>
          <w:rFonts w:ascii="Marianne" w:hAnsi="Marianne" w:cs="Arial"/>
        </w:rPr>
      </w:pPr>
      <w:r w:rsidRPr="003808E6">
        <w:rPr>
          <w:rFonts w:ascii="Marianne" w:hAnsi="Marianne" w:cs="Arial"/>
        </w:rPr>
        <w:t xml:space="preserve">Des échanges seront mis en place entre l’établissement et le chantier afin de coordonner et formaliser les procédures de sécurité. L’objectif est que toutes les personnes appelées à intervenir soient pleinement informées des risques et des dispositifs </w:t>
      </w:r>
      <w:r w:rsidR="00F85809">
        <w:rPr>
          <w:rFonts w:ascii="Marianne" w:hAnsi="Marianne" w:cs="Arial"/>
        </w:rPr>
        <w:t xml:space="preserve">et le plan </w:t>
      </w:r>
      <w:r w:rsidRPr="003808E6">
        <w:rPr>
          <w:rFonts w:ascii="Marianne" w:hAnsi="Marianne" w:cs="Arial"/>
        </w:rPr>
        <w:t>d’action.</w:t>
      </w:r>
    </w:p>
    <w:p w14:paraId="3187A4AB" w14:textId="77777777" w:rsidR="00530265" w:rsidRPr="00BF4C2F" w:rsidRDefault="00530265" w:rsidP="00530265">
      <w:pPr>
        <w:spacing w:after="297" w:line="248" w:lineRule="auto"/>
        <w:jc w:val="both"/>
        <w:rPr>
          <w:rFonts w:ascii="Marianne" w:eastAsia="Marianne" w:hAnsi="Marianne" w:cs="Marianne"/>
          <w:iCs/>
          <w:lang w:eastAsia="fr-FR"/>
        </w:rPr>
      </w:pPr>
      <w:r w:rsidRPr="00BF4C2F">
        <w:rPr>
          <w:rFonts w:ascii="Marianne" w:eastAsia="Marianne" w:hAnsi="Marianne" w:cs="Marianne"/>
          <w:b/>
          <w:iCs/>
          <w:lang w:eastAsia="fr-FR"/>
        </w:rPr>
        <w:t xml:space="preserve">Article D 280 du CPP : </w:t>
      </w:r>
      <w:r w:rsidRPr="00BF4C2F">
        <w:rPr>
          <w:rFonts w:ascii="Marianne" w:eastAsia="Marianne" w:hAnsi="Marianne" w:cs="Marianne"/>
          <w:iCs/>
          <w:lang w:eastAsia="fr-FR"/>
        </w:rPr>
        <w:t xml:space="preserve"> Tout incident grave touchant à l’ordre, à la discipline ou à la sécurité de l’établissement pénitentiaire doit être immédiatement porté par le chef d’établissement à la connaissance du procureur de la République.</w:t>
      </w:r>
    </w:p>
    <w:p w14:paraId="59045F5D" w14:textId="2ED156C7" w:rsidR="00530265" w:rsidRPr="00737708" w:rsidRDefault="00530265" w:rsidP="00530265">
      <w:pPr>
        <w:jc w:val="both"/>
        <w:rPr>
          <w:rFonts w:ascii="Marianne" w:eastAsia="Times New Roman" w:hAnsi="Marianne" w:cs="Arial"/>
          <w:b/>
          <w:bCs/>
          <w:u w:val="single"/>
          <w:lang w:eastAsia="fr-FR"/>
        </w:rPr>
      </w:pPr>
      <w:r w:rsidRPr="00BF4C2F">
        <w:rPr>
          <w:rFonts w:ascii="Marianne" w:hAnsi="Marianne" w:cs="Arial"/>
          <w:iCs/>
        </w:rPr>
        <w:t>R 221-4 du CP Aucun objet ou substance pouvant permettre ou faciliter un suicide, une agression ou une évasion, aucun outil dangereux en dehors du temps de travail ne peuvent être laissés à la disposition d’une personne détenue.</w:t>
      </w:r>
    </w:p>
    <w:p w14:paraId="31B08820" w14:textId="6EFE250B"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37" w:name="_Toc197345507"/>
      <w:bookmarkStart w:id="38" w:name="_Toc197438757"/>
      <w:r w:rsidRPr="00737708">
        <w:rPr>
          <w:rFonts w:ascii="Marianne" w:eastAsia="Times New Roman" w:hAnsi="Marianne" w:cs="Arial"/>
          <w:b/>
          <w:bCs/>
          <w:u w:val="single"/>
          <w:lang w:eastAsia="fr-FR"/>
        </w:rPr>
        <w:t>Organisation du chantier</w:t>
      </w:r>
      <w:bookmarkEnd w:id="37"/>
      <w:bookmarkEnd w:id="38"/>
    </w:p>
    <w:p w14:paraId="1BBF5A34" w14:textId="77777777" w:rsidR="00A15EBC" w:rsidRDefault="00530265" w:rsidP="00530265">
      <w:pPr>
        <w:spacing w:before="120"/>
        <w:jc w:val="both"/>
        <w:rPr>
          <w:rFonts w:ascii="Marianne" w:hAnsi="Marianne" w:cs="Arial"/>
        </w:rPr>
      </w:pPr>
      <w:r w:rsidRPr="00504D29">
        <w:rPr>
          <w:rFonts w:ascii="Marianne" w:hAnsi="Marianne" w:cs="Arial"/>
        </w:rPr>
        <w:t xml:space="preserve">La base vie du chantier, l’ensemble du matériel et des outils sont situés à l’emplacement désigné par l’établissement et décrit dans le PIC. Ce dernier pourra être différent de la zone chantier en fonction des travaux. </w:t>
      </w:r>
    </w:p>
    <w:p w14:paraId="473E86DE" w14:textId="497EACFE" w:rsidR="00530265" w:rsidRPr="00504D29" w:rsidRDefault="00530265" w:rsidP="00530265">
      <w:pPr>
        <w:spacing w:before="120"/>
        <w:jc w:val="both"/>
        <w:rPr>
          <w:rFonts w:ascii="Marianne" w:hAnsi="Marianne" w:cs="Arial"/>
        </w:rPr>
      </w:pPr>
      <w:r w:rsidRPr="00504D29">
        <w:rPr>
          <w:rFonts w:ascii="Marianne" w:hAnsi="Marianne" w:cs="Arial"/>
        </w:rPr>
        <w:t xml:space="preserve">A chaque arrêt d’activité de l’entreprise, l’ensemble des matériaux et outils </w:t>
      </w:r>
      <w:r w:rsidRPr="00930375">
        <w:rPr>
          <w:rFonts w:ascii="Marianne" w:hAnsi="Marianne" w:cs="Arial"/>
        </w:rPr>
        <w:t>doit</w:t>
      </w:r>
      <w:r w:rsidRPr="00504D29">
        <w:rPr>
          <w:rFonts w:ascii="Marianne" w:hAnsi="Marianne" w:cs="Arial"/>
        </w:rPr>
        <w:t xml:space="preserve"> être rangé</w:t>
      </w:r>
      <w:r>
        <w:rPr>
          <w:rFonts w:ascii="Marianne" w:hAnsi="Marianne" w:cs="Arial"/>
        </w:rPr>
        <w:t xml:space="preserve"> </w:t>
      </w:r>
      <w:r w:rsidRPr="00504D29">
        <w:rPr>
          <w:rFonts w:ascii="Marianne" w:hAnsi="Marianne" w:cs="Arial"/>
        </w:rPr>
        <w:t>dans les espaces dédiés et sécurisés.</w:t>
      </w:r>
    </w:p>
    <w:p w14:paraId="44C8C9F1" w14:textId="2CE552A4" w:rsidR="00530265" w:rsidRPr="00504D29" w:rsidRDefault="00530265" w:rsidP="00530265">
      <w:pPr>
        <w:jc w:val="both"/>
        <w:rPr>
          <w:rFonts w:ascii="Marianne" w:hAnsi="Marianne" w:cs="Arial"/>
        </w:rPr>
      </w:pPr>
      <w:r w:rsidRPr="00504D29">
        <w:rPr>
          <w:rFonts w:ascii="Marianne" w:hAnsi="Marianne" w:cs="Arial"/>
        </w:rPr>
        <w:t xml:space="preserve">Les engins de chantier (hors grue) qui seront amenés à accéder au chantier </w:t>
      </w:r>
      <w:r w:rsidRPr="00552061">
        <w:rPr>
          <w:rFonts w:ascii="Marianne" w:hAnsi="Marianne" w:cs="Arial"/>
        </w:rPr>
        <w:t>peuvent y rester</w:t>
      </w:r>
      <w:r w:rsidRPr="00504D29">
        <w:rPr>
          <w:rFonts w:ascii="Marianne" w:hAnsi="Marianne" w:cs="Arial"/>
        </w:rPr>
        <w:t xml:space="preserve"> </w:t>
      </w:r>
      <w:r w:rsidRPr="00552061">
        <w:rPr>
          <w:rFonts w:ascii="Marianne" w:hAnsi="Marianne" w:cs="Arial"/>
        </w:rPr>
        <w:t>stationnés ou devront sortir en fonction d</w:t>
      </w:r>
      <w:r w:rsidR="00F85809">
        <w:rPr>
          <w:rFonts w:ascii="Marianne" w:hAnsi="Marianne" w:cs="Arial"/>
        </w:rPr>
        <w:t>es consignes spécifiques au chantier</w:t>
      </w:r>
      <w:r w:rsidRPr="00504D29">
        <w:rPr>
          <w:rFonts w:ascii="Marianne" w:hAnsi="Marianne" w:cs="Arial"/>
        </w:rPr>
        <w:t xml:space="preserve">. La zone définie devra respecter </w:t>
      </w:r>
      <w:r w:rsidRPr="00930375">
        <w:rPr>
          <w:rFonts w:ascii="Marianne" w:hAnsi="Marianne" w:cs="Arial"/>
        </w:rPr>
        <w:t>un éloignement de la</w:t>
      </w:r>
      <w:r w:rsidRPr="00504D29">
        <w:rPr>
          <w:rFonts w:ascii="Marianne" w:hAnsi="Marianne" w:cs="Arial"/>
        </w:rPr>
        <w:t xml:space="preserve"> clôture au minimum de trois mètres, en dehors des horaires de travail. Ces engins doivent être à l’arrêt et fermés à clé avec un organe ou élément de fonctionnement devra pouvoir être retiré afin de neutraliser totalement l’engin qui est considéré par l’administration pénitentiaire comme un risque pour la sécurité.</w:t>
      </w:r>
    </w:p>
    <w:p w14:paraId="65F7ED7A" w14:textId="77777777" w:rsidR="00530265" w:rsidRPr="00504D29" w:rsidRDefault="00530265" w:rsidP="00530265">
      <w:pPr>
        <w:jc w:val="both"/>
        <w:rPr>
          <w:rFonts w:ascii="Marianne" w:hAnsi="Marianne" w:cs="Arial"/>
        </w:rPr>
      </w:pPr>
      <w:r w:rsidRPr="00504D29">
        <w:rPr>
          <w:rFonts w:ascii="Marianne" w:hAnsi="Marianne" w:cs="Arial"/>
        </w:rPr>
        <w:t xml:space="preserve">Les clés devront être remis au surveillant travaux avec l’ensemble des clés de la base vie et engin de chantiers. </w:t>
      </w:r>
    </w:p>
    <w:p w14:paraId="6650DEFB" w14:textId="61F5FF5B" w:rsidR="00530265" w:rsidRDefault="00530265" w:rsidP="00530265">
      <w:pPr>
        <w:jc w:val="both"/>
        <w:rPr>
          <w:rFonts w:ascii="Marianne" w:hAnsi="Marianne" w:cs="Arial"/>
        </w:rPr>
      </w:pPr>
      <w:r w:rsidRPr="00504D29">
        <w:rPr>
          <w:rFonts w:ascii="Marianne" w:hAnsi="Marianne" w:cs="Arial"/>
        </w:rPr>
        <w:t xml:space="preserve">Aucun engin de chantier ne </w:t>
      </w:r>
      <w:r w:rsidRPr="00930375">
        <w:rPr>
          <w:rFonts w:ascii="Marianne" w:hAnsi="Marianne" w:cs="Arial"/>
        </w:rPr>
        <w:t xml:space="preserve">pourra </w:t>
      </w:r>
      <w:r w:rsidRPr="00504D29">
        <w:rPr>
          <w:rFonts w:ascii="Marianne" w:hAnsi="Marianne" w:cs="Arial"/>
        </w:rPr>
        <w:t xml:space="preserve">être sans la surveillance de son conducteur. Les chauffeurs doivent être dans leurs véhicules et ne pas en descendre sinon le véhicule devra être fermé à </w:t>
      </w:r>
      <w:r w:rsidRPr="00504D29">
        <w:rPr>
          <w:rFonts w:ascii="Marianne" w:hAnsi="Marianne" w:cs="Arial"/>
        </w:rPr>
        <w:lastRenderedPageBreak/>
        <w:t>clés.  Un organe ou élément de fonctionnement devra pouvoir être retiré afin de neutraliser totalement l’engin de levage.</w:t>
      </w:r>
    </w:p>
    <w:p w14:paraId="04BF3B27" w14:textId="5B025B0F" w:rsidR="00530265" w:rsidRPr="00504D29" w:rsidRDefault="00530265" w:rsidP="00530265">
      <w:pPr>
        <w:jc w:val="both"/>
        <w:rPr>
          <w:rFonts w:ascii="Marianne" w:hAnsi="Marianne" w:cs="Arial"/>
        </w:rPr>
      </w:pPr>
      <w:r w:rsidRPr="00504D29">
        <w:rPr>
          <w:rFonts w:ascii="Marianne" w:hAnsi="Marianne" w:cs="Arial"/>
        </w:rPr>
        <w:t>La grue éventuellement nécessaire à l’exécution des travaux devra avoir son accès</w:t>
      </w:r>
      <w:r w:rsidR="00A15EBC">
        <w:rPr>
          <w:rFonts w:ascii="Marianne" w:hAnsi="Marianne" w:cs="Arial"/>
        </w:rPr>
        <w:t xml:space="preserve"> inaccessible et condamné à clés. Le fut de la grue sera une </w:t>
      </w:r>
      <w:proofErr w:type="spellStart"/>
      <w:r w:rsidR="00A15EBC">
        <w:rPr>
          <w:rFonts w:ascii="Marianne" w:hAnsi="Marianne" w:cs="Arial"/>
        </w:rPr>
        <w:t>inescalade</w:t>
      </w:r>
      <w:proofErr w:type="spellEnd"/>
      <w:r w:rsidR="00A15EBC">
        <w:rPr>
          <w:rFonts w:ascii="Marianne" w:hAnsi="Marianne" w:cs="Arial"/>
        </w:rPr>
        <w:t xml:space="preserve"> aussi bien par l’extérieur que par l’intérieur</w:t>
      </w:r>
      <w:r w:rsidRPr="00504D29">
        <w:rPr>
          <w:rFonts w:ascii="Marianne" w:hAnsi="Marianne" w:cs="Arial"/>
        </w:rPr>
        <w:t>. Les consignes d’interdiction de survol seront données par l’établissement, et à respecter scrupuleusement. Son installation ne devra pas compromettre la sureté passive ou active de l’établissement, notamment au regard de son emplacement et du survol de la flèche. Elle devra faire l’objet d’une autorisation spécifique de l’établissement.</w:t>
      </w:r>
      <w:bookmarkStart w:id="39" w:name="_Toc484527809"/>
      <w:bookmarkStart w:id="40" w:name="_Toc484529182"/>
      <w:bookmarkStart w:id="41" w:name="_Toc484530970"/>
      <w:bookmarkStart w:id="42" w:name="_Toc484531012"/>
      <w:bookmarkStart w:id="43" w:name="_Toc484531514"/>
      <w:bookmarkStart w:id="44" w:name="_Toc485051987"/>
      <w:bookmarkStart w:id="45" w:name="_Toc484527810"/>
      <w:bookmarkStart w:id="46" w:name="_Toc484529183"/>
      <w:bookmarkStart w:id="47" w:name="_Toc484530971"/>
      <w:bookmarkStart w:id="48" w:name="_Toc484531013"/>
      <w:bookmarkStart w:id="49" w:name="_Toc484531515"/>
      <w:bookmarkStart w:id="50" w:name="_Toc485051988"/>
      <w:bookmarkEnd w:id="39"/>
      <w:bookmarkEnd w:id="40"/>
      <w:bookmarkEnd w:id="41"/>
      <w:bookmarkEnd w:id="42"/>
      <w:bookmarkEnd w:id="43"/>
      <w:bookmarkEnd w:id="44"/>
      <w:bookmarkEnd w:id="45"/>
      <w:bookmarkEnd w:id="46"/>
      <w:bookmarkEnd w:id="47"/>
      <w:bookmarkEnd w:id="48"/>
      <w:bookmarkEnd w:id="49"/>
      <w:bookmarkEnd w:id="50"/>
    </w:p>
    <w:p w14:paraId="5A68152F" w14:textId="18C8ED52" w:rsidR="00737708" w:rsidRDefault="00737708" w:rsidP="00737708">
      <w:pPr>
        <w:numPr>
          <w:ilvl w:val="2"/>
          <w:numId w:val="0"/>
        </w:numPr>
        <w:spacing w:before="360" w:after="120" w:line="240" w:lineRule="auto"/>
        <w:ind w:left="1352" w:hanging="360"/>
        <w:outlineLvl w:val="2"/>
        <w:rPr>
          <w:rFonts w:ascii="Marianne" w:eastAsia="Times New Roman" w:hAnsi="Marianne" w:cs="Arial"/>
          <w:b/>
          <w:bCs/>
          <w:u w:val="single"/>
          <w:lang w:eastAsia="fr-FR"/>
        </w:rPr>
      </w:pPr>
      <w:bookmarkStart w:id="51" w:name="_Toc197345508"/>
      <w:bookmarkStart w:id="52" w:name="_Toc197438758"/>
      <w:r w:rsidRPr="00737708">
        <w:rPr>
          <w:rFonts w:ascii="Marianne" w:eastAsia="Times New Roman" w:hAnsi="Marianne" w:cs="Arial"/>
          <w:b/>
          <w:bCs/>
          <w:u w:val="single"/>
          <w:lang w:eastAsia="fr-FR"/>
        </w:rPr>
        <w:t>Communication du chantier</w:t>
      </w:r>
      <w:bookmarkEnd w:id="51"/>
      <w:bookmarkEnd w:id="52"/>
    </w:p>
    <w:p w14:paraId="00FE3A6A" w14:textId="08880C92" w:rsidR="004F61B6" w:rsidRPr="00F56AE7" w:rsidRDefault="004F61B6" w:rsidP="004F61B6">
      <w:pPr>
        <w:spacing w:before="120"/>
        <w:rPr>
          <w:rFonts w:ascii="Marianne" w:hAnsi="Marianne" w:cs="Arial"/>
        </w:rPr>
      </w:pPr>
      <w:r>
        <w:rPr>
          <w:rFonts w:ascii="Marianne" w:hAnsi="Marianne" w:cs="Arial"/>
        </w:rPr>
        <w:t xml:space="preserve">Le présent document </w:t>
      </w:r>
      <w:r w:rsidRPr="004F61B6">
        <w:rPr>
          <w:rFonts w:ascii="Marianne" w:hAnsi="Marianne" w:cs="Arial"/>
        </w:rPr>
        <w:t>rappel</w:t>
      </w:r>
      <w:r>
        <w:rPr>
          <w:rFonts w:ascii="Marianne" w:hAnsi="Marianne" w:cs="Arial"/>
        </w:rPr>
        <w:t>le</w:t>
      </w:r>
      <w:r w:rsidRPr="004F61B6">
        <w:rPr>
          <w:rFonts w:ascii="Marianne" w:hAnsi="Marianne" w:cs="Arial"/>
        </w:rPr>
        <w:t xml:space="preserve"> les règles</w:t>
      </w:r>
      <w:r w:rsidRPr="00F56AE7">
        <w:rPr>
          <w:rFonts w:ascii="Marianne" w:hAnsi="Marianne" w:cs="Arial"/>
        </w:rPr>
        <w:t xml:space="preserve"> à respecter (contrôles d’accès, respect de la confidentialité, etc.) est remis aux responsables des entreprises, qui devront le communiquer aux personnes sous leur autorité intervenant sur site. Chaque personne présente sur le chantier devra dater et signer le document après en avoir pris connaissance.</w:t>
      </w:r>
    </w:p>
    <w:p w14:paraId="3413A4FD" w14:textId="77777777" w:rsidR="004F61B6" w:rsidRPr="004F61B6"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 xml:space="preserve">L’entreprise devra transmettre ce fascicule à l’établissement, au moment de la demande d’autorisation d’accès à l’établissement. </w:t>
      </w:r>
    </w:p>
    <w:p w14:paraId="70AD4564" w14:textId="77777777" w:rsidR="004F61B6" w:rsidRPr="004F61B6"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Au cours de la phase de préparation du chantier, une sensibilisation sera dispensée aux cadres de l’entreprise par le responsable de l’infrastructure de l’établissement ou par un autre agent désigné par le chef d’établissement.</w:t>
      </w:r>
    </w:p>
    <w:p w14:paraId="424BFD9C" w14:textId="77777777" w:rsidR="004F61B6" w:rsidRPr="004F61B6"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Pour des raisons de sécurité, l’utilisation des téléphones portables est interdite à l’intérieur des murs de l’établissement.</w:t>
      </w:r>
    </w:p>
    <w:p w14:paraId="784D17AB" w14:textId="77777777" w:rsidR="004F61B6" w:rsidRPr="004F61B6"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Le chef de chantier sera informé par le surveillant de l’arrivée des livraisons. L’ensemble des livraisons ou évacuations devra être organisé à l’avance lors des réunions hebdomadaires et formalisé conformément aux annexes du présent document.</w:t>
      </w:r>
    </w:p>
    <w:p w14:paraId="4091FEB2" w14:textId="77777777" w:rsidR="004F61B6" w:rsidRPr="004F61B6"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En cas d’urgence médicale, l’alerte devra être donnée au surveillant des travaux, qui sera constamment présent sur zone. Tous les moyens d’intervention seront gérés par l’établissement pénitentiaire, y compris l’alerte aux services de secours, l’accès des secours et la sortie de la personne concernée. Les modalités de cette prise en charge seront définies dans le PGC et appliquées en conséquence.</w:t>
      </w:r>
    </w:p>
    <w:p w14:paraId="3BE4CB01" w14:textId="77777777" w:rsidR="004F61B6" w:rsidRPr="004F61B6"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Le personnel pénitentiaire connaît les consignes à appliquer en cas d’accident, d’incident ou d’alarme. Grâce à leur formation, ils sont en mesure de faire remonter en temps réel toute information relative à la sécurité générale de l’établissement et des personnes sous leur responsabilité.</w:t>
      </w:r>
    </w:p>
    <w:p w14:paraId="616B6FA6" w14:textId="77777777" w:rsidR="009331AE" w:rsidRDefault="004F61B6" w:rsidP="004F61B6">
      <w:pPr>
        <w:pStyle w:val="NormalWeb"/>
        <w:rPr>
          <w:rFonts w:ascii="Marianne" w:eastAsiaTheme="minorEastAsia" w:hAnsi="Marianne" w:cs="Arial"/>
          <w:sz w:val="20"/>
          <w:szCs w:val="20"/>
          <w:lang w:eastAsia="en-US"/>
        </w:rPr>
      </w:pPr>
      <w:r w:rsidRPr="004F61B6">
        <w:rPr>
          <w:rFonts w:ascii="Marianne" w:eastAsiaTheme="minorEastAsia" w:hAnsi="Marianne" w:cs="Arial"/>
          <w:sz w:val="20"/>
          <w:szCs w:val="20"/>
          <w:lang w:eastAsia="en-US"/>
        </w:rPr>
        <w:t>Les agents chargés de la surveillance des travaux seront équipés de moyens de communication. Ils auront en leur possession les notes de service, qui préciseront les consignes relatives aux autorisations d’accès des personnes, véhicules et matériels, ainsi que le planning des interventions et les indications nécessaires à leurs fonctions de surveillant des travaux.</w:t>
      </w:r>
      <w:r w:rsidR="009331AE" w:rsidRPr="009331AE">
        <w:rPr>
          <w:rFonts w:ascii="Marianne" w:eastAsiaTheme="minorEastAsia" w:hAnsi="Marianne" w:cs="Arial"/>
          <w:sz w:val="20"/>
          <w:szCs w:val="20"/>
          <w:lang w:eastAsia="en-US"/>
        </w:rPr>
        <w:t xml:space="preserve"> </w:t>
      </w:r>
    </w:p>
    <w:p w14:paraId="6B3B34BA" w14:textId="52C69E0E" w:rsidR="009331AE" w:rsidRDefault="009331AE" w:rsidP="004F61B6">
      <w:pPr>
        <w:pStyle w:val="NormalWeb"/>
        <w:rPr>
          <w:rFonts w:ascii="Marianne" w:eastAsiaTheme="minorEastAsia" w:hAnsi="Marianne" w:cs="Arial"/>
          <w:sz w:val="20"/>
          <w:szCs w:val="20"/>
          <w:lang w:eastAsia="en-US"/>
        </w:rPr>
      </w:pPr>
      <w:r>
        <w:rPr>
          <w:rFonts w:ascii="Marianne" w:eastAsiaTheme="minorEastAsia" w:hAnsi="Marianne" w:cs="Arial"/>
          <w:sz w:val="20"/>
          <w:szCs w:val="20"/>
          <w:lang w:eastAsia="en-US"/>
        </w:rPr>
        <w:lastRenderedPageBreak/>
        <w:t xml:space="preserve">Un numéro </w:t>
      </w:r>
      <w:r w:rsidRPr="009331AE">
        <w:rPr>
          <w:rFonts w:ascii="Marianne" w:eastAsiaTheme="minorEastAsia" w:hAnsi="Marianne" w:cs="Arial"/>
          <w:sz w:val="20"/>
          <w:szCs w:val="20"/>
          <w:lang w:eastAsia="en-US"/>
        </w:rPr>
        <w:t>de téléphone sera mis à la disposition des employés du chantier afin que tout message important de leur famille ou de leurs proches leur soit communiqué (maladie, décès, accouchement, etc.</w:t>
      </w:r>
    </w:p>
    <w:p w14:paraId="40F3054C" w14:textId="47872FAE" w:rsidR="004B0F33" w:rsidRDefault="004B0F33" w:rsidP="004B0F33">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53" w:name="_Toc197345509"/>
      <w:bookmarkStart w:id="54" w:name="_Toc197438759"/>
      <w:r w:rsidRPr="00737708">
        <w:rPr>
          <w:rFonts w:ascii="Marianne" w:eastAsia="Times New Roman" w:hAnsi="Marianne" w:cs="Arial"/>
          <w:b/>
          <w:bCs/>
          <w:u w:val="single"/>
          <w:lang w:eastAsia="fr-FR"/>
        </w:rPr>
        <w:t>Fermeture du chantier</w:t>
      </w:r>
      <w:bookmarkEnd w:id="53"/>
      <w:bookmarkEnd w:id="54"/>
    </w:p>
    <w:p w14:paraId="0645507B" w14:textId="77777777" w:rsidR="00530265" w:rsidRPr="00504D29" w:rsidRDefault="00530265" w:rsidP="00530265">
      <w:pPr>
        <w:jc w:val="both"/>
        <w:rPr>
          <w:rFonts w:ascii="Marianne" w:hAnsi="Marianne" w:cs="Arial"/>
        </w:rPr>
      </w:pPr>
      <w:r w:rsidRPr="00504D29">
        <w:rPr>
          <w:rFonts w:ascii="Marianne" w:hAnsi="Marianne" w:cs="Arial"/>
        </w:rPr>
        <w:t>Après la sortie de tous les ouvriers, les surveillants vérifient afin d’être conforme à l’article D 268 du CPP avec le responsable de chantier que toutes les mesures de fermeture du chantier et de mise en sécurité ont été réalisées. Cette validation conjointe permet alors de fermer le chantier pour la nuit. La remise des clés de la base vie et des engins se réalisera à ce moment-là.</w:t>
      </w:r>
    </w:p>
    <w:p w14:paraId="2C2D2D24" w14:textId="77777777" w:rsidR="00530265" w:rsidRPr="00504D29" w:rsidRDefault="00530265" w:rsidP="00530265">
      <w:pPr>
        <w:spacing w:after="271"/>
        <w:ind w:left="14" w:right="57" w:firstLine="4"/>
        <w:jc w:val="both"/>
        <w:rPr>
          <w:rFonts w:ascii="Marianne" w:eastAsia="Times New Roman" w:hAnsi="Marianne"/>
          <w:color w:val="000000"/>
          <w:lang w:eastAsia="fr-FR"/>
        </w:rPr>
      </w:pPr>
      <w:r w:rsidRPr="00504D29">
        <w:rPr>
          <w:rFonts w:ascii="Marianne" w:eastAsia="Times New Roman" w:hAnsi="Marianne"/>
          <w:color w:val="000000"/>
          <w:lang w:eastAsia="fr-FR"/>
        </w:rPr>
        <w:t>Les échelles ou nacelles doivent être regroupées et neutralisées par des chaines cadenassées à la fin de chaque période de travail. Pour principe, les échelles et escabeaux sont entreposés et cadenassés en dehors de la détention dans des endroits sécurisés et inaccessibles aux personnes détenues. Les nacelles doivent être stockées hors zone de la détention (voire hors de l'établissement), dans un endroit sécurisé sous surveillance des personnels pénitentiaires. Si le chantier nécessit</w:t>
      </w:r>
      <w:r>
        <w:rPr>
          <w:rFonts w:ascii="Marianne" w:eastAsia="Times New Roman" w:hAnsi="Marianne"/>
          <w:color w:val="000000"/>
          <w:lang w:eastAsia="fr-FR"/>
        </w:rPr>
        <w:t>e</w:t>
      </w:r>
      <w:r w:rsidRPr="00504D29">
        <w:rPr>
          <w:rFonts w:ascii="Marianne" w:eastAsia="Times New Roman" w:hAnsi="Marianne"/>
          <w:color w:val="000000"/>
          <w:lang w:eastAsia="fr-FR"/>
        </w:rPr>
        <w:t xml:space="preserve"> l'installation d'échafaudages, ils devront être sous la surveillance permanente des personnels pénitentiaire</w:t>
      </w:r>
      <w:r>
        <w:rPr>
          <w:rFonts w:ascii="Marianne" w:eastAsia="Times New Roman" w:hAnsi="Marianne"/>
          <w:color w:val="000000"/>
          <w:lang w:eastAsia="fr-FR"/>
        </w:rPr>
        <w:t>s</w:t>
      </w:r>
      <w:r w:rsidRPr="00504D29">
        <w:rPr>
          <w:rFonts w:ascii="Marianne" w:eastAsia="Times New Roman" w:hAnsi="Marianne"/>
          <w:color w:val="000000"/>
          <w:lang w:eastAsia="fr-FR"/>
        </w:rPr>
        <w:t xml:space="preserve"> pendant la journée et démontés en fin de journée.</w:t>
      </w:r>
    </w:p>
    <w:p w14:paraId="64E56362" w14:textId="15E490F9"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55" w:name="_Toc197345510"/>
      <w:bookmarkStart w:id="56" w:name="_Toc197438760"/>
      <w:r w:rsidRPr="00737708">
        <w:rPr>
          <w:rFonts w:ascii="Marianne" w:eastAsia="Times New Roman" w:hAnsi="Marianne" w:cs="Arial"/>
          <w:b/>
          <w:bCs/>
          <w:u w:val="single"/>
          <w:lang w:eastAsia="fr-FR"/>
        </w:rPr>
        <w:t>Outils et matériaux</w:t>
      </w:r>
      <w:bookmarkEnd w:id="55"/>
      <w:bookmarkEnd w:id="56"/>
    </w:p>
    <w:p w14:paraId="16E934EA" w14:textId="77777777" w:rsidR="008D76F5" w:rsidRDefault="008D76F5" w:rsidP="008D76F5">
      <w:pPr>
        <w:jc w:val="both"/>
        <w:rPr>
          <w:rFonts w:ascii="Marianne" w:hAnsi="Marianne" w:cs="Arial"/>
        </w:rPr>
      </w:pPr>
      <w:r w:rsidRPr="00F56AE7">
        <w:rPr>
          <w:rFonts w:ascii="Marianne" w:hAnsi="Marianne" w:cs="Arial"/>
        </w:rPr>
        <w:t>Dans le cadre de la période de préparation, l’entreprise fournira à l’établissement une liste des types d’outils</w:t>
      </w:r>
      <w:r>
        <w:rPr>
          <w:rFonts w:ascii="Marianne" w:hAnsi="Marianne" w:cs="Arial"/>
        </w:rPr>
        <w:t>, de matériels, d’engins et</w:t>
      </w:r>
      <w:r w:rsidRPr="00F56AE7">
        <w:rPr>
          <w:rFonts w:ascii="Marianne" w:hAnsi="Marianne" w:cs="Arial"/>
        </w:rPr>
        <w:t xml:space="preserve"> matériaux envisagés pour le chantier. </w:t>
      </w:r>
    </w:p>
    <w:p w14:paraId="0B9FA44B" w14:textId="77777777" w:rsidR="008D76F5" w:rsidRDefault="008D76F5" w:rsidP="008D76F5">
      <w:pPr>
        <w:jc w:val="both"/>
        <w:rPr>
          <w:rFonts w:ascii="Marianne" w:hAnsi="Marianne" w:cs="Arial"/>
        </w:rPr>
      </w:pPr>
      <w:r>
        <w:rPr>
          <w:rFonts w:ascii="Marianne" w:hAnsi="Marianne" w:cs="Arial"/>
        </w:rPr>
        <w:t>L’ensemble, de tous les éléments qui doivent rentrer sur l’établissement doivent faire l’objet est une déclaration au préalable. Voir le formalisme ci-joint.</w:t>
      </w:r>
    </w:p>
    <w:p w14:paraId="066E75F7" w14:textId="77777777" w:rsidR="008D76F5" w:rsidRPr="00F56AE7" w:rsidRDefault="008D76F5" w:rsidP="008D76F5">
      <w:pPr>
        <w:jc w:val="both"/>
        <w:rPr>
          <w:rFonts w:ascii="Marianne" w:hAnsi="Marianne" w:cs="Arial"/>
        </w:rPr>
      </w:pPr>
      <w:r w:rsidRPr="00F56AE7">
        <w:rPr>
          <w:rFonts w:ascii="Marianne" w:hAnsi="Marianne" w:cs="Arial"/>
        </w:rPr>
        <w:t>Les outils ou machines dangereux ou de taille significative devront être rendus inaccessibles ou inamovibles après la fermeture du chantier. La mise en place d’une caisse ou d’un container fermé à clé permettra souvent de répondre à cette exigence.</w:t>
      </w:r>
    </w:p>
    <w:p w14:paraId="56B0385B" w14:textId="4871A15A" w:rsidR="008D76F5" w:rsidRDefault="008D76F5" w:rsidP="008D76F5">
      <w:pPr>
        <w:spacing w:after="271"/>
        <w:ind w:left="14" w:right="57" w:firstLine="4"/>
        <w:jc w:val="both"/>
        <w:rPr>
          <w:rFonts w:ascii="Marianne" w:eastAsia="Times New Roman" w:hAnsi="Marianne"/>
          <w:color w:val="000000"/>
          <w:lang w:eastAsia="fr-FR"/>
        </w:rPr>
      </w:pPr>
      <w:r w:rsidRPr="00F56AE7">
        <w:rPr>
          <w:rFonts w:ascii="Marianne" w:eastAsia="Times New Roman" w:hAnsi="Marianne"/>
          <w:color w:val="000000"/>
          <w:lang w:eastAsia="fr-FR"/>
        </w:rPr>
        <w:t>Si le chantier nécessité l'installation d'échafaudages ou autres moyens d’accès mobiles, ils devront être sous la surveillance permanente des personnels pénitentiaire pendant la journée et démontés en fin de journée.</w:t>
      </w:r>
    </w:p>
    <w:p w14:paraId="54C7A344" w14:textId="77777777" w:rsidR="008D76F5" w:rsidRPr="00F56AE7" w:rsidRDefault="008D76F5" w:rsidP="008D76F5">
      <w:pPr>
        <w:jc w:val="both"/>
        <w:rPr>
          <w:rFonts w:ascii="Marianne" w:hAnsi="Marianne" w:cs="Arial"/>
        </w:rPr>
      </w:pPr>
      <w:r w:rsidRPr="00F56AE7">
        <w:rPr>
          <w:rFonts w:ascii="Marianne" w:hAnsi="Marianne" w:cs="Arial"/>
        </w:rPr>
        <w:t>L’entreprise dressera un recensement exhaustif des outils et matériaux qui seront présents sur le chantier, conformément à la définition retenue. Cette liste du matériel et de l’outillage sera mise à jour à chaque entrée ou sortie de l’établissement. Une vérification journalière et conjointe entre l’entreprise et l’établissement sera effectuée.</w:t>
      </w:r>
    </w:p>
    <w:p w14:paraId="733133B4" w14:textId="41235996" w:rsidR="008D76F5" w:rsidRPr="00F56AE7" w:rsidRDefault="008D76F5" w:rsidP="008D76F5">
      <w:pPr>
        <w:jc w:val="both"/>
        <w:rPr>
          <w:rFonts w:ascii="Marianne" w:hAnsi="Marianne" w:cs="Arial"/>
        </w:rPr>
      </w:pPr>
      <w:r w:rsidRPr="00F56AE7">
        <w:rPr>
          <w:rFonts w:ascii="Marianne" w:hAnsi="Marianne" w:cs="Arial"/>
        </w:rPr>
        <w:t>L’entreprise désignera un responsable chargé du contrôle, en collaboration avec le surveillant des travaux. Chaque soir, l’agent de l’établissement chargé du suivi des travaux effectuera un contrôle complet de l’outillage sensible, en présence du responsable de l’entreprise. Ce dernier ne pourra quitter l’établissement qu’après ce contrôle et devra répondre de tout manquement constaté.</w:t>
      </w:r>
    </w:p>
    <w:p w14:paraId="41996FE2" w14:textId="77777777" w:rsidR="008D76F5" w:rsidRPr="00F56AE7" w:rsidRDefault="008D76F5" w:rsidP="008D76F5">
      <w:pPr>
        <w:jc w:val="both"/>
        <w:rPr>
          <w:rFonts w:ascii="Marianne" w:hAnsi="Marianne" w:cs="Arial"/>
        </w:rPr>
      </w:pPr>
      <w:r w:rsidRPr="00F56AE7">
        <w:rPr>
          <w:rFonts w:ascii="Marianne" w:hAnsi="Marianne" w:cs="Arial"/>
        </w:rPr>
        <w:t xml:space="preserve">Tous les outillages ou autres éléments (échafaudages, échelles) ne pouvant pas être stockés dans un container feront l’objet d’un rangement dans un lieu sécurisé. Ils devront être </w:t>
      </w:r>
      <w:r w:rsidRPr="00F56AE7">
        <w:rPr>
          <w:rFonts w:ascii="Marianne" w:hAnsi="Marianne" w:cs="Arial"/>
        </w:rPr>
        <w:lastRenderedPageBreak/>
        <w:t>enchaînés et cadenassés à un support indémontable, dans une zone définie par l’administration pénitentiaire.</w:t>
      </w:r>
    </w:p>
    <w:p w14:paraId="366615BB" w14:textId="77777777" w:rsidR="008D76F5" w:rsidRPr="00F56AE7" w:rsidRDefault="008D76F5" w:rsidP="008D76F5">
      <w:pPr>
        <w:jc w:val="both"/>
        <w:rPr>
          <w:rFonts w:ascii="Marianne" w:hAnsi="Marianne" w:cs="Arial"/>
        </w:rPr>
      </w:pPr>
      <w:r w:rsidRPr="00F56AE7">
        <w:rPr>
          <w:rFonts w:ascii="Marianne" w:hAnsi="Marianne" w:cs="Arial"/>
        </w:rPr>
        <w:t>Dans la zone des travaux, les éléments tels que les trémies et les fouilles en excavation devront impérativement être rebouchés chaque soir ou recouverts de manière à empêcher tout accès à mains nues.</w:t>
      </w:r>
    </w:p>
    <w:p w14:paraId="055C7E9B" w14:textId="77777777" w:rsidR="008D76F5" w:rsidRPr="00F56AE7" w:rsidRDefault="008D76F5" w:rsidP="008D76F5">
      <w:pPr>
        <w:jc w:val="both"/>
        <w:rPr>
          <w:rFonts w:ascii="Marianne" w:hAnsi="Marianne" w:cs="Arial"/>
        </w:rPr>
      </w:pPr>
      <w:r w:rsidRPr="00F56AE7">
        <w:rPr>
          <w:rFonts w:ascii="Marianne" w:hAnsi="Marianne" w:cs="Arial"/>
        </w:rPr>
        <w:t>Des rondes et des interventions de l’établissement seront effectuées dans la zone de travaux. La sécurité des agents devra être optimale afin de garantir un passage fluide, permettre des interventions efficaces et assurer des vérifications régulières des dispositifs de sûreté.</w:t>
      </w:r>
    </w:p>
    <w:p w14:paraId="7C4122B7" w14:textId="18B62A70"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57" w:name="_Toc197345511"/>
      <w:bookmarkStart w:id="58" w:name="_Toc197438761"/>
      <w:r w:rsidRPr="00737708">
        <w:rPr>
          <w:rFonts w:ascii="Marianne" w:eastAsia="Times New Roman" w:hAnsi="Marianne" w:cs="Arial"/>
          <w:b/>
          <w:bCs/>
          <w:u w:val="single"/>
          <w:lang w:eastAsia="fr-FR"/>
        </w:rPr>
        <w:t>Livraisons</w:t>
      </w:r>
      <w:bookmarkEnd w:id="57"/>
      <w:bookmarkEnd w:id="58"/>
    </w:p>
    <w:p w14:paraId="08535BC4" w14:textId="7C683FC3" w:rsidR="008D76F5" w:rsidRPr="008D76F5" w:rsidRDefault="008D76F5" w:rsidP="008D76F5">
      <w:pPr>
        <w:pStyle w:val="NormalWeb"/>
        <w:rPr>
          <w:rFonts w:ascii="Marianne" w:eastAsiaTheme="minorEastAsia" w:hAnsi="Marianne" w:cs="Arial"/>
          <w:sz w:val="20"/>
          <w:szCs w:val="20"/>
          <w:lang w:eastAsia="en-US"/>
        </w:rPr>
      </w:pPr>
      <w:r w:rsidRPr="008D76F5">
        <w:rPr>
          <w:rFonts w:ascii="Marianne" w:eastAsiaTheme="minorEastAsia" w:hAnsi="Marianne" w:cs="Arial"/>
          <w:sz w:val="20"/>
          <w:szCs w:val="20"/>
          <w:lang w:eastAsia="en-US"/>
        </w:rPr>
        <w:t>Chaque semaine, lors de la réunion hebdomadaire, l’entreprise remet à l’établissement pénitentiaire le calendrier des livraisons et des évacuations prévues pour la semaine suivante. Ce document précisera le jour et l’heure indicative (à une heure après), le type de livraison ainsi que le temps estimé de déchargement.</w:t>
      </w:r>
    </w:p>
    <w:p w14:paraId="00F41911" w14:textId="77777777" w:rsidR="008D76F5" w:rsidRPr="008D76F5" w:rsidRDefault="008D76F5" w:rsidP="008D76F5">
      <w:pPr>
        <w:pStyle w:val="NormalWeb"/>
        <w:rPr>
          <w:rFonts w:ascii="Marianne" w:eastAsiaTheme="minorEastAsia" w:hAnsi="Marianne" w:cs="Arial"/>
          <w:sz w:val="20"/>
          <w:szCs w:val="20"/>
          <w:lang w:eastAsia="en-US"/>
        </w:rPr>
      </w:pPr>
      <w:r w:rsidRPr="008D76F5">
        <w:rPr>
          <w:rFonts w:ascii="Marianne" w:eastAsiaTheme="minorEastAsia" w:hAnsi="Marianne" w:cs="Arial"/>
          <w:sz w:val="20"/>
          <w:szCs w:val="20"/>
          <w:lang w:eastAsia="en-US"/>
        </w:rPr>
        <w:t xml:space="preserve">Lors de cette transmission, il sera demandé la carte grise ainsi que la carte d’identité recto-verso du chauffeur. </w:t>
      </w:r>
    </w:p>
    <w:p w14:paraId="2F7250C2" w14:textId="77777777" w:rsidR="008D76F5" w:rsidRPr="008D76F5" w:rsidRDefault="008D76F5" w:rsidP="008D76F5">
      <w:pPr>
        <w:pStyle w:val="NormalWeb"/>
        <w:rPr>
          <w:rFonts w:ascii="Marianne" w:eastAsiaTheme="minorEastAsia" w:hAnsi="Marianne" w:cs="Arial"/>
          <w:sz w:val="20"/>
          <w:szCs w:val="20"/>
          <w:lang w:eastAsia="en-US"/>
        </w:rPr>
      </w:pPr>
      <w:r w:rsidRPr="008D76F5">
        <w:rPr>
          <w:rFonts w:ascii="Marianne" w:eastAsiaTheme="minorEastAsia" w:hAnsi="Marianne" w:cs="Arial"/>
          <w:sz w:val="20"/>
          <w:szCs w:val="20"/>
          <w:lang w:eastAsia="en-US"/>
        </w:rPr>
        <w:t>Le chef de chantier sera ensuite informé par le surveillant des travaux de l’arrivée des livraisons.</w:t>
      </w:r>
    </w:p>
    <w:p w14:paraId="4F90E311" w14:textId="77777777" w:rsidR="008D76F5" w:rsidRPr="008D76F5" w:rsidRDefault="008D76F5" w:rsidP="008D76F5">
      <w:pPr>
        <w:pStyle w:val="NormalWeb"/>
        <w:rPr>
          <w:rFonts w:ascii="Marianne" w:eastAsiaTheme="minorEastAsia" w:hAnsi="Marianne" w:cs="Arial"/>
          <w:sz w:val="20"/>
          <w:szCs w:val="20"/>
          <w:lang w:eastAsia="en-US"/>
        </w:rPr>
      </w:pPr>
      <w:r w:rsidRPr="008D76F5">
        <w:rPr>
          <w:rFonts w:ascii="Marianne" w:eastAsiaTheme="minorEastAsia" w:hAnsi="Marianne" w:cs="Arial"/>
          <w:sz w:val="20"/>
          <w:szCs w:val="20"/>
          <w:lang w:eastAsia="en-US"/>
        </w:rPr>
        <w:t>Les livraisons devront être coordonnées avec l’établissement en fonction des autres livraisons prévues dans l’enceinte pénitentiaire.</w:t>
      </w:r>
    </w:p>
    <w:p w14:paraId="0463D830" w14:textId="77777777" w:rsidR="008D76F5" w:rsidRPr="008D76F5" w:rsidRDefault="008D76F5" w:rsidP="008D76F5">
      <w:pPr>
        <w:pStyle w:val="NormalWeb"/>
        <w:rPr>
          <w:rFonts w:ascii="Marianne" w:eastAsiaTheme="minorEastAsia" w:hAnsi="Marianne" w:cs="Arial"/>
          <w:sz w:val="20"/>
          <w:szCs w:val="20"/>
          <w:lang w:eastAsia="en-US"/>
        </w:rPr>
      </w:pPr>
      <w:r w:rsidRPr="008D76F5">
        <w:rPr>
          <w:rFonts w:ascii="Marianne" w:eastAsiaTheme="minorEastAsia" w:hAnsi="Marianne" w:cs="Arial"/>
          <w:sz w:val="20"/>
          <w:szCs w:val="20"/>
          <w:lang w:eastAsia="en-US"/>
        </w:rPr>
        <w:t>Concernant l’évacuation des bennes de chantier, celles-ci devront être fermées chaque soir et ne pourront être évacuées que le lendemain. Leur rotation fera partie du planning hebdomadaire de gestion des évacuations.</w:t>
      </w:r>
    </w:p>
    <w:p w14:paraId="05694C82" w14:textId="77777777" w:rsidR="008D76F5" w:rsidRPr="00F56AE7" w:rsidRDefault="008D76F5" w:rsidP="008D76F5">
      <w:pPr>
        <w:spacing w:before="120" w:after="120"/>
        <w:jc w:val="both"/>
        <w:rPr>
          <w:rFonts w:ascii="Marianne" w:hAnsi="Marianne" w:cs="Arial"/>
        </w:rPr>
      </w:pPr>
      <w:r w:rsidRPr="008D76F5">
        <w:rPr>
          <w:rFonts w:ascii="Marianne" w:hAnsi="Marianne" w:cs="Arial"/>
        </w:rPr>
        <w:t>Un document de type et annexé au présent document</w:t>
      </w:r>
      <w:r w:rsidRPr="00F56AE7">
        <w:rPr>
          <w:rFonts w:ascii="Marianne" w:hAnsi="Marianne" w:cs="Arial"/>
        </w:rPr>
        <w:t>.</w:t>
      </w:r>
    </w:p>
    <w:p w14:paraId="30B1C4D9" w14:textId="33A8CB01" w:rsidR="00530265" w:rsidRPr="00504D29" w:rsidRDefault="00530265" w:rsidP="00530265">
      <w:pPr>
        <w:jc w:val="both"/>
        <w:rPr>
          <w:rFonts w:ascii="Marianne" w:hAnsi="Marianne" w:cs="Arial"/>
        </w:rPr>
      </w:pPr>
    </w:p>
    <w:p w14:paraId="7C7DB4EC" w14:textId="2ED995AB" w:rsidR="00737708" w:rsidRDefault="00737708" w:rsidP="00737708">
      <w:pPr>
        <w:numPr>
          <w:ilvl w:val="1"/>
          <w:numId w:val="0"/>
        </w:numPr>
        <w:spacing w:before="360" w:after="120" w:line="240" w:lineRule="auto"/>
        <w:ind w:left="360" w:hanging="360"/>
        <w:jc w:val="both"/>
        <w:outlineLvl w:val="1"/>
        <w:rPr>
          <w:rFonts w:ascii="Marianne" w:eastAsia="Times New Roman" w:hAnsi="Marianne" w:cs="Arial"/>
          <w:b/>
          <w:bCs/>
          <w:u w:val="single"/>
          <w:lang w:eastAsia="fr-FR"/>
        </w:rPr>
      </w:pPr>
      <w:bookmarkStart w:id="59" w:name="_Toc31040331"/>
      <w:bookmarkStart w:id="60" w:name="_Toc197345512"/>
      <w:bookmarkStart w:id="61" w:name="_Toc197438762"/>
      <w:r w:rsidRPr="00737708">
        <w:rPr>
          <w:rFonts w:ascii="Marianne" w:eastAsia="Times New Roman" w:hAnsi="Marianne" w:cs="Arial"/>
          <w:b/>
          <w:bCs/>
          <w:u w:val="single"/>
          <w:lang w:eastAsia="fr-FR"/>
        </w:rPr>
        <w:t>Accès du chantier</w:t>
      </w:r>
      <w:bookmarkEnd w:id="59"/>
      <w:bookmarkEnd w:id="60"/>
      <w:bookmarkEnd w:id="61"/>
    </w:p>
    <w:p w14:paraId="7F60E5CD" w14:textId="11823570"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62" w:name="_Toc197345513"/>
      <w:bookmarkStart w:id="63" w:name="_Toc197438763"/>
      <w:r w:rsidRPr="00737708">
        <w:rPr>
          <w:rFonts w:ascii="Marianne" w:eastAsia="Times New Roman" w:hAnsi="Marianne" w:cs="Arial"/>
          <w:b/>
          <w:bCs/>
          <w:u w:val="single"/>
          <w:lang w:eastAsia="fr-FR"/>
        </w:rPr>
        <w:t>Piétons</w:t>
      </w:r>
      <w:bookmarkEnd w:id="62"/>
      <w:bookmarkEnd w:id="63"/>
    </w:p>
    <w:p w14:paraId="1ECA8A44" w14:textId="77777777" w:rsidR="00B57969" w:rsidRPr="00B57969" w:rsidRDefault="00B57969" w:rsidP="00B57969">
      <w:pPr>
        <w:pStyle w:val="NormalWeb"/>
        <w:rPr>
          <w:rFonts w:ascii="Marianne" w:hAnsi="Marianne"/>
          <w:sz w:val="20"/>
          <w:szCs w:val="20"/>
        </w:rPr>
      </w:pPr>
      <w:r w:rsidRPr="00B57969">
        <w:rPr>
          <w:rFonts w:ascii="Marianne" w:hAnsi="Marianne"/>
          <w:sz w:val="20"/>
          <w:szCs w:val="20"/>
        </w:rPr>
        <w:t>Tout intervenant doit, à chacune de ses entrées dans l’établissement, être en possession d’une pièce d’identité en cours de validité, qu’il devra présenter au surveillant en poste à la porte principale. Celle-ci lui sera rendue à la sortie.</w:t>
      </w:r>
    </w:p>
    <w:p w14:paraId="5B271324" w14:textId="5AC222FC" w:rsidR="00B57969" w:rsidRPr="00B57969" w:rsidRDefault="00B57969" w:rsidP="00B57969">
      <w:pPr>
        <w:pStyle w:val="NormalWeb"/>
        <w:rPr>
          <w:rFonts w:ascii="Marianne" w:hAnsi="Marianne"/>
          <w:sz w:val="20"/>
          <w:szCs w:val="20"/>
        </w:rPr>
      </w:pPr>
      <w:r w:rsidRPr="00B57969">
        <w:rPr>
          <w:rFonts w:ascii="Marianne" w:hAnsi="Marianne"/>
          <w:sz w:val="20"/>
          <w:szCs w:val="20"/>
        </w:rPr>
        <w:t xml:space="preserve">Dès la zone travaux, le personnel devra assurer le port du badge nominatif avec photo d’identité. Les compagnons devront également porter des </w:t>
      </w:r>
      <w:r w:rsidR="00077D32" w:rsidRPr="00077D32">
        <w:rPr>
          <w:rFonts w:ascii="Marianne" w:hAnsi="Marianne"/>
          <w:sz w:val="20"/>
          <w:szCs w:val="20"/>
        </w:rPr>
        <w:t xml:space="preserve">ainsi qu’une chasuble </w:t>
      </w:r>
      <w:r w:rsidR="00077D32" w:rsidRPr="00B57969">
        <w:rPr>
          <w:rFonts w:ascii="Marianne" w:hAnsi="Marianne"/>
          <w:sz w:val="20"/>
          <w:szCs w:val="20"/>
        </w:rPr>
        <w:t>floquée</w:t>
      </w:r>
      <w:r w:rsidRPr="00B57969">
        <w:rPr>
          <w:rFonts w:ascii="Marianne" w:hAnsi="Marianne"/>
          <w:sz w:val="20"/>
          <w:szCs w:val="20"/>
        </w:rPr>
        <w:t xml:space="preserve"> au nom de l’entreprise pendant toute la durée de leurs interventions.</w:t>
      </w:r>
    </w:p>
    <w:p w14:paraId="05162E03" w14:textId="77777777" w:rsidR="00B57969" w:rsidRPr="00B57969" w:rsidRDefault="00B57969" w:rsidP="00B57969">
      <w:pPr>
        <w:pStyle w:val="NormalWeb"/>
        <w:rPr>
          <w:rFonts w:ascii="Marianne" w:hAnsi="Marianne"/>
          <w:sz w:val="20"/>
          <w:szCs w:val="20"/>
        </w:rPr>
      </w:pPr>
      <w:r w:rsidRPr="00B57969">
        <w:rPr>
          <w:rFonts w:ascii="Marianne" w:hAnsi="Marianne"/>
          <w:sz w:val="20"/>
          <w:szCs w:val="20"/>
        </w:rPr>
        <w:t>L’amplitude de travail de l’entreprise correspond à une plage horaire définie dans les conditions spécifiques du chantier.</w:t>
      </w:r>
    </w:p>
    <w:p w14:paraId="3EEFEC13" w14:textId="77777777" w:rsidR="00B57969" w:rsidRPr="00B57969" w:rsidRDefault="00B57969" w:rsidP="00B57969">
      <w:pPr>
        <w:pStyle w:val="NormalWeb"/>
        <w:rPr>
          <w:rFonts w:ascii="Marianne" w:hAnsi="Marianne"/>
          <w:sz w:val="20"/>
          <w:szCs w:val="20"/>
        </w:rPr>
      </w:pPr>
      <w:r w:rsidRPr="00B57969">
        <w:rPr>
          <w:rFonts w:ascii="Marianne" w:hAnsi="Marianne"/>
          <w:sz w:val="20"/>
          <w:szCs w:val="20"/>
        </w:rPr>
        <w:lastRenderedPageBreak/>
        <w:t>Afin d’optimiser les entrées et sorties du personnel de chantier, celles-ci seront prioritairement organisées de façon groupée :</w:t>
      </w:r>
    </w:p>
    <w:p w14:paraId="15407D95" w14:textId="77777777" w:rsidR="00B57969" w:rsidRPr="00B57969" w:rsidRDefault="00B57969" w:rsidP="00B57969">
      <w:pPr>
        <w:pStyle w:val="NormalWeb"/>
        <w:numPr>
          <w:ilvl w:val="0"/>
          <w:numId w:val="19"/>
        </w:numPr>
        <w:rPr>
          <w:rFonts w:ascii="Marianne" w:hAnsi="Marianne"/>
          <w:sz w:val="20"/>
          <w:szCs w:val="20"/>
        </w:rPr>
      </w:pPr>
      <w:r w:rsidRPr="00B57969">
        <w:rPr>
          <w:rFonts w:ascii="Marianne" w:hAnsi="Marianne"/>
          <w:sz w:val="20"/>
          <w:szCs w:val="20"/>
        </w:rPr>
        <w:t>Un rassemblement du personnel de chantier à la PEP,</w:t>
      </w:r>
    </w:p>
    <w:p w14:paraId="661E6716" w14:textId="77777777" w:rsidR="00B57969" w:rsidRPr="00B57969" w:rsidRDefault="00B57969" w:rsidP="00B57969">
      <w:pPr>
        <w:pStyle w:val="NormalWeb"/>
        <w:numPr>
          <w:ilvl w:val="0"/>
          <w:numId w:val="19"/>
        </w:numPr>
        <w:rPr>
          <w:rFonts w:ascii="Marianne" w:hAnsi="Marianne"/>
          <w:sz w:val="20"/>
          <w:szCs w:val="20"/>
        </w:rPr>
      </w:pPr>
      <w:r w:rsidRPr="00B57969">
        <w:rPr>
          <w:rFonts w:ascii="Marianne" w:hAnsi="Marianne"/>
          <w:sz w:val="20"/>
          <w:szCs w:val="20"/>
        </w:rPr>
        <w:t>Une fermeture du chantier suivie d’un rassemblement à la porte du chantier,</w:t>
      </w:r>
    </w:p>
    <w:p w14:paraId="3765AC68" w14:textId="77777777" w:rsidR="00B57969" w:rsidRPr="00B57969" w:rsidRDefault="00B57969" w:rsidP="00B57969">
      <w:pPr>
        <w:pStyle w:val="NormalWeb"/>
        <w:numPr>
          <w:ilvl w:val="0"/>
          <w:numId w:val="19"/>
        </w:numPr>
        <w:rPr>
          <w:rFonts w:ascii="Marianne" w:hAnsi="Marianne"/>
          <w:sz w:val="20"/>
          <w:szCs w:val="20"/>
        </w:rPr>
      </w:pPr>
      <w:r w:rsidRPr="00B57969">
        <w:rPr>
          <w:rFonts w:ascii="Marianne" w:hAnsi="Marianne"/>
          <w:sz w:val="20"/>
          <w:szCs w:val="20"/>
        </w:rPr>
        <w:t>Une sortie accompagnée par le personnel pénitentiaire.</w:t>
      </w:r>
    </w:p>
    <w:p w14:paraId="49C69812" w14:textId="77777777" w:rsidR="00077D32" w:rsidRPr="00504D29" w:rsidRDefault="00B57969" w:rsidP="00077D32">
      <w:pPr>
        <w:spacing w:before="120" w:after="120"/>
        <w:jc w:val="both"/>
        <w:rPr>
          <w:rFonts w:ascii="Marianne" w:hAnsi="Marianne" w:cs="Arial"/>
        </w:rPr>
      </w:pPr>
      <w:r w:rsidRPr="00B57969">
        <w:rPr>
          <w:rStyle w:val="lev"/>
          <w:rFonts w:ascii="Marianne" w:hAnsi="Marianne"/>
        </w:rPr>
        <w:t>Pour l’entrée :</w:t>
      </w:r>
      <w:r w:rsidRPr="00B57969">
        <w:rPr>
          <w:rFonts w:ascii="Marianne" w:hAnsi="Marianne"/>
        </w:rPr>
        <w:t xml:space="preserve"> En se présentant à la PEP, l’établissement s’engage à garantir un délai de 15 minutes entre le passage à la PEP et l’accès à la zone de chantier (sauf en cas de mesures d’urgence prises par l’établissement), sous réserve de la bonne réalisation des contrôles des </w:t>
      </w:r>
      <w:r w:rsidR="00077D32" w:rsidRPr="00504D29">
        <w:rPr>
          <w:rFonts w:ascii="Marianne" w:hAnsi="Marianne" w:cs="Arial"/>
        </w:rPr>
        <w:t>Quotidiennement, le circuit piéton d’accès est le suivant :</w:t>
      </w:r>
    </w:p>
    <w:p w14:paraId="62C4C4D3" w14:textId="77777777" w:rsidR="00077D32" w:rsidRPr="00504D29" w:rsidRDefault="00077D32" w:rsidP="00077D32">
      <w:pPr>
        <w:pStyle w:val="Paragraphedeliste"/>
        <w:numPr>
          <w:ilvl w:val="0"/>
          <w:numId w:val="14"/>
        </w:numPr>
        <w:spacing w:before="120" w:after="240" w:line="240" w:lineRule="auto"/>
        <w:ind w:left="714" w:hanging="357"/>
        <w:jc w:val="both"/>
        <w:rPr>
          <w:rFonts w:ascii="Marianne" w:hAnsi="Marianne" w:cs="Arial"/>
        </w:rPr>
      </w:pPr>
      <w:r w:rsidRPr="00504D29">
        <w:rPr>
          <w:rFonts w:ascii="Marianne" w:hAnsi="Marianne" w:cs="Arial"/>
        </w:rPr>
        <w:t>Les personnels se présentent à la porte d’entrée principale (PEP)</w:t>
      </w:r>
    </w:p>
    <w:p w14:paraId="31BFCE23" w14:textId="77777777" w:rsidR="00077D32" w:rsidRPr="00504D29" w:rsidRDefault="00077D32" w:rsidP="00077D32">
      <w:pPr>
        <w:pStyle w:val="Paragraphedeliste"/>
        <w:numPr>
          <w:ilvl w:val="0"/>
          <w:numId w:val="14"/>
        </w:numPr>
        <w:spacing w:before="240" w:after="240" w:line="240" w:lineRule="auto"/>
        <w:jc w:val="both"/>
        <w:rPr>
          <w:rFonts w:ascii="Marianne" w:hAnsi="Marianne" w:cs="Arial"/>
        </w:rPr>
      </w:pPr>
      <w:r w:rsidRPr="00504D29">
        <w:rPr>
          <w:rFonts w:ascii="Marianne" w:hAnsi="Marianne" w:cs="Arial"/>
        </w:rPr>
        <w:t xml:space="preserve">En échange d’une pièce d’identité officielle et valide, le surveillant pénitentiaire à chaque personne, son badge personnalisé </w:t>
      </w:r>
    </w:p>
    <w:p w14:paraId="2653D561" w14:textId="77777777" w:rsidR="00077D32" w:rsidRPr="00504D29" w:rsidRDefault="00077D32" w:rsidP="00077D32">
      <w:pPr>
        <w:pStyle w:val="Paragraphedeliste"/>
        <w:numPr>
          <w:ilvl w:val="0"/>
          <w:numId w:val="14"/>
        </w:numPr>
        <w:spacing w:before="240" w:after="240" w:line="240" w:lineRule="auto"/>
        <w:jc w:val="both"/>
        <w:rPr>
          <w:rFonts w:ascii="Marianne" w:hAnsi="Marianne" w:cs="Arial"/>
        </w:rPr>
      </w:pPr>
      <w:r w:rsidRPr="00504D29">
        <w:rPr>
          <w:rFonts w:ascii="Marianne" w:hAnsi="Marianne" w:cs="Arial"/>
        </w:rPr>
        <w:t>Les contrôles de sécurité sont réalisés par les surveillants pénitentiaires grâce à un portique</w:t>
      </w:r>
      <w:r>
        <w:rPr>
          <w:rFonts w:ascii="Marianne" w:hAnsi="Marianne" w:cs="Arial"/>
          <w:color w:val="FF0000"/>
        </w:rPr>
        <w:t xml:space="preserve"> </w:t>
      </w:r>
      <w:r w:rsidRPr="00AD7815">
        <w:rPr>
          <w:rFonts w:ascii="Marianne" w:hAnsi="Marianne" w:cs="Arial"/>
        </w:rPr>
        <w:t>de détection</w:t>
      </w:r>
      <w:r w:rsidRPr="00504D29">
        <w:rPr>
          <w:rFonts w:ascii="Marianne" w:hAnsi="Marianne" w:cs="Arial"/>
        </w:rPr>
        <w:t xml:space="preserve"> et un </w:t>
      </w:r>
      <w:r w:rsidRPr="00AD7815">
        <w:rPr>
          <w:rFonts w:ascii="Marianne" w:hAnsi="Marianne" w:cs="Arial"/>
        </w:rPr>
        <w:t>tunnel à rayons</w:t>
      </w:r>
      <w:r w:rsidRPr="00504D29">
        <w:rPr>
          <w:rFonts w:ascii="Marianne" w:hAnsi="Marianne" w:cs="Arial"/>
        </w:rPr>
        <w:t xml:space="preserve"> X </w:t>
      </w:r>
    </w:p>
    <w:p w14:paraId="792DBAB5" w14:textId="77777777" w:rsidR="00077D32" w:rsidRPr="00504D29" w:rsidRDefault="00077D32" w:rsidP="00077D32">
      <w:pPr>
        <w:pStyle w:val="Paragraphedeliste"/>
        <w:numPr>
          <w:ilvl w:val="0"/>
          <w:numId w:val="14"/>
        </w:numPr>
        <w:spacing w:before="240" w:after="240" w:line="240" w:lineRule="auto"/>
        <w:jc w:val="both"/>
        <w:rPr>
          <w:rFonts w:ascii="Marianne" w:hAnsi="Marianne" w:cs="Arial"/>
        </w:rPr>
      </w:pPr>
      <w:r w:rsidRPr="00504D29">
        <w:rPr>
          <w:rFonts w:ascii="Marianne" w:hAnsi="Marianne" w:cs="Arial"/>
        </w:rPr>
        <w:t>Après le passage des contrôles de sécurité, le personnel d’entreprise rejoint la zone de chantier, par le chemin identifié au préalable en phase préparation, accompagné d’un personnel pénitentiaire.</w:t>
      </w:r>
    </w:p>
    <w:p w14:paraId="0DA3BCE1" w14:textId="2BAED06B" w:rsidR="00B57969" w:rsidRDefault="00B57969" w:rsidP="00B57969">
      <w:pPr>
        <w:pStyle w:val="NormalWeb"/>
        <w:rPr>
          <w:rFonts w:ascii="Marianne" w:hAnsi="Marianne"/>
          <w:sz w:val="20"/>
          <w:szCs w:val="20"/>
        </w:rPr>
      </w:pPr>
      <w:r w:rsidRPr="00B57969">
        <w:rPr>
          <w:rStyle w:val="lev"/>
          <w:rFonts w:ascii="Marianne" w:hAnsi="Marianne"/>
          <w:sz w:val="20"/>
          <w:szCs w:val="20"/>
        </w:rPr>
        <w:t>Pour la sortie :</w:t>
      </w:r>
      <w:r w:rsidRPr="00B57969">
        <w:rPr>
          <w:rFonts w:ascii="Marianne" w:hAnsi="Marianne"/>
          <w:sz w:val="20"/>
          <w:szCs w:val="20"/>
        </w:rPr>
        <w:t xml:space="preserve"> En se présentant à la porte du chantier, le centre pénitentiaire s’engage à assurer la sortie des personnels d’entreprise vers la PEP en moins de 15 minutes entre le rassemblement à la porte de chantier et la sortie effective et définitive pour la journée.</w:t>
      </w:r>
    </w:p>
    <w:p w14:paraId="49F24291" w14:textId="77777777" w:rsidR="00077D32" w:rsidRPr="00504D29" w:rsidRDefault="00077D32" w:rsidP="00077D32">
      <w:pPr>
        <w:pStyle w:val="Paragraphedeliste"/>
        <w:numPr>
          <w:ilvl w:val="0"/>
          <w:numId w:val="14"/>
        </w:numPr>
        <w:spacing w:before="120" w:after="240" w:line="240" w:lineRule="auto"/>
        <w:ind w:left="714" w:hanging="357"/>
        <w:jc w:val="both"/>
        <w:rPr>
          <w:rFonts w:ascii="Marianne" w:hAnsi="Marianne" w:cs="Arial"/>
        </w:rPr>
      </w:pPr>
      <w:r w:rsidRPr="00504D29">
        <w:rPr>
          <w:rFonts w:ascii="Marianne" w:hAnsi="Marianne" w:cs="Arial"/>
        </w:rPr>
        <w:t>Les personnels quittent la zone de chantier à l’horaire précité et se rendent à l’entrée du chantier.</w:t>
      </w:r>
    </w:p>
    <w:p w14:paraId="6DF0806D" w14:textId="77777777" w:rsidR="00077D32" w:rsidRPr="00504D29" w:rsidRDefault="00077D32" w:rsidP="00077D32">
      <w:pPr>
        <w:pStyle w:val="Paragraphedeliste"/>
        <w:numPr>
          <w:ilvl w:val="0"/>
          <w:numId w:val="14"/>
        </w:numPr>
        <w:spacing w:before="120" w:after="240" w:line="240" w:lineRule="auto"/>
        <w:ind w:left="714" w:hanging="357"/>
        <w:jc w:val="both"/>
        <w:rPr>
          <w:rFonts w:ascii="Marianne" w:hAnsi="Marianne" w:cs="Arial"/>
        </w:rPr>
      </w:pPr>
      <w:r w:rsidRPr="00504D29">
        <w:rPr>
          <w:rFonts w:ascii="Marianne" w:hAnsi="Marianne" w:cs="Arial"/>
        </w:rPr>
        <w:t xml:space="preserve">Ils se rassemblent à la porte du chantier pour être accompagnés par le personnel pénitentiaire jusqu’à la porte d’entrée principale (PEP) du centre pénitentiaire </w:t>
      </w:r>
    </w:p>
    <w:p w14:paraId="3E7BC7F0" w14:textId="77777777" w:rsidR="00077D32" w:rsidRPr="00504D29" w:rsidRDefault="00077D32" w:rsidP="00077D32">
      <w:pPr>
        <w:pStyle w:val="Paragraphedeliste"/>
        <w:numPr>
          <w:ilvl w:val="0"/>
          <w:numId w:val="14"/>
        </w:numPr>
        <w:spacing w:before="240" w:after="240" w:line="240" w:lineRule="auto"/>
        <w:jc w:val="both"/>
        <w:rPr>
          <w:rFonts w:ascii="Marianne" w:hAnsi="Marianne" w:cs="Arial"/>
        </w:rPr>
      </w:pPr>
      <w:r w:rsidRPr="00504D29">
        <w:rPr>
          <w:rFonts w:ascii="Marianne" w:hAnsi="Marianne" w:cs="Arial"/>
        </w:rPr>
        <w:t>En échange de son badge, le surveillant pénitentiaire remet sa pièce d’identité.</w:t>
      </w:r>
    </w:p>
    <w:p w14:paraId="5D91C260" w14:textId="77777777" w:rsidR="00B57969" w:rsidRPr="00B57969" w:rsidRDefault="00B57969" w:rsidP="00B57969">
      <w:pPr>
        <w:pStyle w:val="NormalWeb"/>
        <w:rPr>
          <w:rFonts w:ascii="Marianne" w:hAnsi="Marianne"/>
          <w:sz w:val="20"/>
          <w:szCs w:val="20"/>
        </w:rPr>
      </w:pPr>
      <w:r w:rsidRPr="00B57969">
        <w:rPr>
          <w:rStyle w:val="lev"/>
          <w:rFonts w:ascii="Marianne" w:hAnsi="Marianne"/>
          <w:sz w:val="20"/>
          <w:szCs w:val="20"/>
        </w:rPr>
        <w:t>Accès hors horaires définis :</w:t>
      </w:r>
      <w:r w:rsidRPr="00B57969">
        <w:rPr>
          <w:rFonts w:ascii="Marianne" w:hAnsi="Marianne"/>
          <w:sz w:val="20"/>
          <w:szCs w:val="20"/>
        </w:rPr>
        <w:t xml:space="preserve"> Les accès en dehors de ces créneaux doivent être programmés ou être de nature exceptionnelle (intervenant ponctuel, intempéries, travaux terminés en cours de journée). Dans ce cas, le délai d’entrée ou de sortie ne pourra être garanti par l’établissement pénitentiaire.</w:t>
      </w:r>
    </w:p>
    <w:p w14:paraId="3BDAD762" w14:textId="77777777" w:rsidR="00B57969" w:rsidRPr="00B57969" w:rsidRDefault="00B57969" w:rsidP="00B57969">
      <w:pPr>
        <w:pStyle w:val="NormalWeb"/>
        <w:rPr>
          <w:rFonts w:ascii="Marianne" w:hAnsi="Marianne"/>
          <w:sz w:val="20"/>
          <w:szCs w:val="20"/>
        </w:rPr>
      </w:pPr>
      <w:r w:rsidRPr="00B57969">
        <w:rPr>
          <w:rFonts w:ascii="Marianne" w:hAnsi="Marianne"/>
          <w:b/>
          <w:bCs/>
          <w:sz w:val="20"/>
          <w:szCs w:val="20"/>
        </w:rPr>
        <w:t>Durant la pause méridienne,</w:t>
      </w:r>
      <w:r w:rsidRPr="00B57969">
        <w:rPr>
          <w:rFonts w:ascii="Marianne" w:hAnsi="Marianne"/>
          <w:sz w:val="20"/>
          <w:szCs w:val="20"/>
        </w:rPr>
        <w:t xml:space="preserve"> l’ensemble des personnels et véhicules devra quitter l’enceinte de l’établissement. De même, ils quitteront l’établissement le soir à l’horaire fixé par la direction.</w:t>
      </w:r>
    </w:p>
    <w:p w14:paraId="75741AE0" w14:textId="2ED8B303" w:rsidR="00B57969" w:rsidRPr="00B57969" w:rsidRDefault="00B57969" w:rsidP="006E7164">
      <w:pPr>
        <w:pStyle w:val="NormalWeb"/>
        <w:rPr>
          <w:rFonts w:ascii="Marianne" w:hAnsi="Marianne" w:cs="Arial"/>
          <w:b/>
          <w:bCs/>
          <w:sz w:val="20"/>
          <w:szCs w:val="20"/>
          <w:u w:val="single"/>
        </w:rPr>
      </w:pPr>
      <w:r w:rsidRPr="00B57969">
        <w:rPr>
          <w:rFonts w:ascii="Marianne" w:hAnsi="Marianne"/>
          <w:sz w:val="20"/>
          <w:szCs w:val="20"/>
        </w:rPr>
        <w:t>Certains travaux spécifiques, nécessitant des aménagements particuliers, pourront faire l’objet d’une pause dans la zone de chantier en enceinte, sous certaines conditions.</w:t>
      </w:r>
    </w:p>
    <w:p w14:paraId="5BC00326" w14:textId="4A58568D" w:rsid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64" w:name="_Toc197345514"/>
      <w:bookmarkStart w:id="65" w:name="_Toc197438764"/>
      <w:r w:rsidRPr="00737708">
        <w:rPr>
          <w:rFonts w:ascii="Marianne" w:eastAsia="Times New Roman" w:hAnsi="Marianne" w:cs="Arial"/>
          <w:b/>
          <w:bCs/>
          <w:u w:val="single"/>
          <w:lang w:eastAsia="fr-FR"/>
        </w:rPr>
        <w:t>Véhicules de chantier</w:t>
      </w:r>
      <w:bookmarkEnd w:id="64"/>
      <w:bookmarkEnd w:id="65"/>
    </w:p>
    <w:p w14:paraId="65E87D23" w14:textId="77777777" w:rsidR="006E7164" w:rsidRPr="00F56AE7" w:rsidRDefault="006E7164" w:rsidP="006E7164">
      <w:pPr>
        <w:pStyle w:val="NormalWeb"/>
        <w:rPr>
          <w:rFonts w:ascii="Marianne" w:hAnsi="Marianne"/>
          <w:sz w:val="20"/>
          <w:szCs w:val="20"/>
        </w:rPr>
      </w:pPr>
      <w:r w:rsidRPr="00F56AE7">
        <w:rPr>
          <w:rFonts w:ascii="Marianne" w:hAnsi="Marianne"/>
          <w:sz w:val="20"/>
          <w:szCs w:val="20"/>
        </w:rPr>
        <w:t>L’amplitude de travail et d’accès pour les véhicules de chantier est identique à celle des personnels.</w:t>
      </w:r>
    </w:p>
    <w:p w14:paraId="23159B7B" w14:textId="77777777" w:rsidR="006E7164" w:rsidRPr="00F56AE7" w:rsidRDefault="006E7164" w:rsidP="006E7164">
      <w:pPr>
        <w:pStyle w:val="NormalWeb"/>
        <w:rPr>
          <w:rFonts w:ascii="Marianne" w:hAnsi="Marianne"/>
          <w:sz w:val="20"/>
          <w:szCs w:val="20"/>
        </w:rPr>
      </w:pPr>
      <w:r w:rsidRPr="00F56AE7">
        <w:rPr>
          <w:rFonts w:ascii="Marianne" w:hAnsi="Marianne"/>
          <w:sz w:val="20"/>
          <w:szCs w:val="20"/>
        </w:rPr>
        <w:t>Le circuit d’accès est le suivant :</w:t>
      </w:r>
    </w:p>
    <w:p w14:paraId="0EFA8984" w14:textId="77777777" w:rsidR="006E7164" w:rsidRPr="00F56AE7" w:rsidRDefault="006E7164" w:rsidP="006E7164">
      <w:pPr>
        <w:pStyle w:val="NormalWeb"/>
        <w:numPr>
          <w:ilvl w:val="0"/>
          <w:numId w:val="20"/>
        </w:numPr>
        <w:rPr>
          <w:rFonts w:ascii="Marianne" w:hAnsi="Marianne"/>
          <w:sz w:val="20"/>
          <w:szCs w:val="20"/>
        </w:rPr>
      </w:pPr>
      <w:r w:rsidRPr="00F56AE7">
        <w:rPr>
          <w:rFonts w:ascii="Marianne" w:hAnsi="Marianne"/>
          <w:sz w:val="20"/>
          <w:szCs w:val="20"/>
        </w:rPr>
        <w:lastRenderedPageBreak/>
        <w:t>Le chauffeur du véhicule se présente à la PEP pour récupérer son badge personnalisé s’il est employé par une entreprise du chantier, ou un badge de livraison s’il s’agit d’une personne extérieure au chantier, en échange d’une pièce d’identité officielle et valide. Aucun personnel, en dehors du chauffeur, n’est autorisé à rester à bord du véhicule.</w:t>
      </w:r>
    </w:p>
    <w:p w14:paraId="3C7A3989" w14:textId="77777777" w:rsidR="006E7164" w:rsidRPr="00F56AE7" w:rsidRDefault="006E7164" w:rsidP="006E7164">
      <w:pPr>
        <w:pStyle w:val="NormalWeb"/>
        <w:numPr>
          <w:ilvl w:val="0"/>
          <w:numId w:val="20"/>
        </w:numPr>
        <w:rPr>
          <w:rFonts w:ascii="Marianne" w:hAnsi="Marianne"/>
          <w:sz w:val="20"/>
          <w:szCs w:val="20"/>
        </w:rPr>
      </w:pPr>
      <w:r w:rsidRPr="00F56AE7">
        <w:rPr>
          <w:rFonts w:ascii="Marianne" w:hAnsi="Marianne"/>
          <w:sz w:val="20"/>
          <w:szCs w:val="20"/>
        </w:rPr>
        <w:t>Le chargement et la cabine du véhicule sont contrôlés par un surveillant pénitentiaire dans le SAS véhicules.</w:t>
      </w:r>
    </w:p>
    <w:p w14:paraId="37FE1988" w14:textId="77777777" w:rsidR="006E7164" w:rsidRPr="00F56AE7" w:rsidRDefault="006E7164" w:rsidP="006E7164">
      <w:pPr>
        <w:pStyle w:val="NormalWeb"/>
        <w:numPr>
          <w:ilvl w:val="0"/>
          <w:numId w:val="20"/>
        </w:numPr>
        <w:rPr>
          <w:rFonts w:ascii="Marianne" w:hAnsi="Marianne"/>
          <w:sz w:val="20"/>
          <w:szCs w:val="20"/>
        </w:rPr>
      </w:pPr>
      <w:r w:rsidRPr="00F56AE7">
        <w:rPr>
          <w:rFonts w:ascii="Marianne" w:hAnsi="Marianne"/>
          <w:sz w:val="20"/>
          <w:szCs w:val="20"/>
        </w:rPr>
        <w:t>Le véhicule rejoint directement la zone de chantier, accompagné par le personnel de surveillance. Si plusieurs véhicules se présentent simultanément, un surveillant pourra accompagner un convoi de véhicules.</w:t>
      </w:r>
    </w:p>
    <w:p w14:paraId="2A264B4D" w14:textId="77777777" w:rsidR="006E7164" w:rsidRPr="00F56AE7" w:rsidRDefault="006E7164" w:rsidP="006E7164">
      <w:pPr>
        <w:pStyle w:val="NormalWeb"/>
        <w:numPr>
          <w:ilvl w:val="0"/>
          <w:numId w:val="20"/>
        </w:numPr>
        <w:rPr>
          <w:rFonts w:ascii="Marianne" w:hAnsi="Marianne"/>
          <w:sz w:val="20"/>
          <w:szCs w:val="20"/>
        </w:rPr>
      </w:pPr>
      <w:r w:rsidRPr="00F56AE7">
        <w:rPr>
          <w:rFonts w:ascii="Marianne" w:hAnsi="Marianne"/>
          <w:sz w:val="20"/>
          <w:szCs w:val="20"/>
        </w:rPr>
        <w:t>Une fois la livraison effectuée, le véhicule quitte le chantier après un nouveau contrôle au niveau du SAS véhicules, suivi de la restitution de la pièce d’identité du chauffeur.</w:t>
      </w:r>
    </w:p>
    <w:p w14:paraId="0B9BFAB9" w14:textId="77777777" w:rsidR="00737708" w:rsidRPr="00737708" w:rsidRDefault="00737708" w:rsidP="00737708">
      <w:pPr>
        <w:numPr>
          <w:ilvl w:val="2"/>
          <w:numId w:val="0"/>
        </w:numPr>
        <w:spacing w:before="360" w:after="120" w:line="240" w:lineRule="auto"/>
        <w:ind w:left="1352" w:hanging="360"/>
        <w:jc w:val="both"/>
        <w:outlineLvl w:val="2"/>
        <w:rPr>
          <w:rFonts w:ascii="Marianne" w:eastAsia="Times New Roman" w:hAnsi="Marianne" w:cs="Arial"/>
          <w:b/>
          <w:bCs/>
          <w:u w:val="single"/>
          <w:lang w:eastAsia="fr-FR"/>
        </w:rPr>
      </w:pPr>
      <w:bookmarkStart w:id="66" w:name="_Toc197345516"/>
      <w:bookmarkStart w:id="67" w:name="_Toc197438765"/>
      <w:r w:rsidRPr="00737708">
        <w:rPr>
          <w:rFonts w:ascii="Marianne" w:eastAsia="Times New Roman" w:hAnsi="Marianne" w:cs="Arial"/>
          <w:b/>
          <w:bCs/>
          <w:u w:val="single"/>
          <w:lang w:eastAsia="fr-FR"/>
        </w:rPr>
        <w:t>Interventions hors horaires habituels</w:t>
      </w:r>
      <w:bookmarkEnd w:id="66"/>
      <w:bookmarkEnd w:id="67"/>
      <w:r w:rsidRPr="00737708">
        <w:rPr>
          <w:rFonts w:ascii="Marianne" w:eastAsia="Times New Roman" w:hAnsi="Marianne" w:cs="Arial"/>
          <w:b/>
          <w:bCs/>
          <w:u w:val="single"/>
          <w:lang w:eastAsia="fr-FR"/>
        </w:rPr>
        <w:t xml:space="preserve"> </w:t>
      </w:r>
    </w:p>
    <w:p w14:paraId="7BE6872D" w14:textId="77777777" w:rsidR="00530265" w:rsidRPr="00504D29" w:rsidRDefault="00530265" w:rsidP="00530265">
      <w:pPr>
        <w:jc w:val="both"/>
        <w:rPr>
          <w:rFonts w:ascii="Marianne" w:hAnsi="Marianne" w:cs="Arial"/>
        </w:rPr>
      </w:pPr>
      <w:r w:rsidRPr="00504D29">
        <w:rPr>
          <w:rFonts w:ascii="Marianne" w:hAnsi="Marianne" w:cs="Arial"/>
        </w:rPr>
        <w:t>En cas de besoin d’intervention (livraison, travaux,</w:t>
      </w:r>
      <w:r>
        <w:rPr>
          <w:rFonts w:ascii="Marianne" w:hAnsi="Marianne" w:cs="Arial"/>
        </w:rPr>
        <w:t xml:space="preserve"> </w:t>
      </w:r>
      <w:r w:rsidRPr="00504D29">
        <w:rPr>
          <w:rFonts w:ascii="Marianne" w:hAnsi="Marianne" w:cs="Arial"/>
        </w:rPr>
        <w:t>…) spécifique et justifié, il est laissé la possibilité à l’entreprise de demander à travailler hors des horaires prévus en semaine, y compris le dimanche ou de nuit.</w:t>
      </w:r>
    </w:p>
    <w:p w14:paraId="55DCC43B" w14:textId="77777777" w:rsidR="00530265" w:rsidRPr="00504D29" w:rsidRDefault="00530265" w:rsidP="00530265">
      <w:pPr>
        <w:jc w:val="both"/>
        <w:rPr>
          <w:rFonts w:ascii="Marianne" w:hAnsi="Marianne" w:cs="Arial"/>
        </w:rPr>
      </w:pPr>
      <w:r w:rsidRPr="00504D29">
        <w:rPr>
          <w:rFonts w:ascii="Marianne" w:hAnsi="Marianne" w:cs="Arial"/>
        </w:rPr>
        <w:t>L’entreprise doit en faire la demande à l’établissement pénitentiaire 15 jours calendaires avant la date prévisionnelle de ces travaux.</w:t>
      </w:r>
    </w:p>
    <w:p w14:paraId="1160E114" w14:textId="77777777" w:rsidR="00530265" w:rsidRPr="00504D29" w:rsidRDefault="00530265" w:rsidP="00530265">
      <w:pPr>
        <w:jc w:val="both"/>
        <w:rPr>
          <w:rFonts w:ascii="Marianne" w:hAnsi="Marianne" w:cs="Arial"/>
        </w:rPr>
      </w:pPr>
      <w:r w:rsidRPr="00504D29">
        <w:rPr>
          <w:rFonts w:ascii="Marianne" w:hAnsi="Marianne" w:cs="Arial"/>
        </w:rPr>
        <w:t>Cette demande sera appréciée au regard de sa nécessité et des procédures proposées et devra être validée par l’établissement qui y appliquera toute mesure de sûreté jugée nécessaire. L’entreprise s’engagera à respecter l’intégralité des conditions imposées par l’établissement.</w:t>
      </w:r>
      <w:bookmarkStart w:id="68" w:name="_Toc484530982"/>
      <w:bookmarkStart w:id="69" w:name="_Toc484531024"/>
      <w:bookmarkStart w:id="70" w:name="_Toc484531526"/>
      <w:bookmarkStart w:id="71" w:name="_Toc485051999"/>
      <w:bookmarkStart w:id="72" w:name="_Toc484530983"/>
      <w:bookmarkStart w:id="73" w:name="_Toc484531025"/>
      <w:bookmarkStart w:id="74" w:name="_Toc484531527"/>
      <w:bookmarkStart w:id="75" w:name="_Toc485052000"/>
      <w:bookmarkStart w:id="76" w:name="_Toc484530984"/>
      <w:bookmarkStart w:id="77" w:name="_Toc484531026"/>
      <w:bookmarkStart w:id="78" w:name="_Toc484531528"/>
      <w:bookmarkStart w:id="79" w:name="_Toc485052001"/>
      <w:bookmarkStart w:id="80" w:name="_Toc484530985"/>
      <w:bookmarkStart w:id="81" w:name="_Toc484531027"/>
      <w:bookmarkStart w:id="82" w:name="_Toc484531529"/>
      <w:bookmarkStart w:id="83" w:name="_Toc485052002"/>
      <w:bookmarkStart w:id="84" w:name="_Toc484530986"/>
      <w:bookmarkStart w:id="85" w:name="_Toc484531028"/>
      <w:bookmarkStart w:id="86" w:name="_Toc484531530"/>
      <w:bookmarkStart w:id="87" w:name="_Toc485052003"/>
      <w:bookmarkStart w:id="88" w:name="_Toc484530987"/>
      <w:bookmarkStart w:id="89" w:name="_Toc484531029"/>
      <w:bookmarkStart w:id="90" w:name="_Toc484531531"/>
      <w:bookmarkStart w:id="91" w:name="_Toc485052004"/>
      <w:bookmarkStart w:id="92" w:name="_Toc484530988"/>
      <w:bookmarkStart w:id="93" w:name="_Toc484531030"/>
      <w:bookmarkStart w:id="94" w:name="_Toc484531532"/>
      <w:bookmarkStart w:id="95" w:name="_Toc485052005"/>
      <w:bookmarkStart w:id="96" w:name="_Toc484530989"/>
      <w:bookmarkStart w:id="97" w:name="_Toc484531031"/>
      <w:bookmarkStart w:id="98" w:name="_Toc484531533"/>
      <w:bookmarkStart w:id="99" w:name="_Toc485052006"/>
      <w:bookmarkStart w:id="100" w:name="_Toc484530990"/>
      <w:bookmarkStart w:id="101" w:name="_Toc484531032"/>
      <w:bookmarkStart w:id="102" w:name="_Toc484531534"/>
      <w:bookmarkStart w:id="103" w:name="_Toc485052007"/>
      <w:bookmarkStart w:id="104" w:name="_Toc484530991"/>
      <w:bookmarkStart w:id="105" w:name="_Toc484531033"/>
      <w:bookmarkStart w:id="106" w:name="_Toc484531535"/>
      <w:bookmarkStart w:id="107" w:name="_Toc485052008"/>
      <w:bookmarkStart w:id="108" w:name="_Toc484530992"/>
      <w:bookmarkStart w:id="109" w:name="_Toc484531034"/>
      <w:bookmarkStart w:id="110" w:name="_Toc484531536"/>
      <w:bookmarkStart w:id="111" w:name="_Toc485052009"/>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57E05A0B" w14:textId="77777777" w:rsidR="00737708" w:rsidRPr="000F719B" w:rsidRDefault="00737708" w:rsidP="00737708">
      <w:pPr>
        <w:spacing w:before="0" w:after="160" w:line="259" w:lineRule="auto"/>
        <w:rPr>
          <w:rFonts w:ascii="Marianne" w:eastAsia="Times New Roman" w:hAnsi="Marianne" w:cs="Arial"/>
          <w:b/>
          <w:bCs/>
          <w:caps/>
          <w:lang w:eastAsia="fr-FR"/>
        </w:rPr>
      </w:pPr>
    </w:p>
    <w:p w14:paraId="41AE6ADA" w14:textId="2A0424DF" w:rsidR="00737708" w:rsidRPr="000F719B" w:rsidRDefault="00737708" w:rsidP="004B0F33">
      <w:pPr>
        <w:spacing w:before="240" w:after="240" w:line="240" w:lineRule="auto"/>
        <w:contextualSpacing/>
        <w:outlineLvl w:val="0"/>
        <w:rPr>
          <w:rFonts w:ascii="Marianne" w:eastAsia="Times New Roman" w:hAnsi="Marianne" w:cs="Times New Roman"/>
          <w:b/>
          <w:bCs/>
          <w:caps/>
          <w:lang w:eastAsia="fr-FR"/>
        </w:rPr>
      </w:pPr>
      <w:bookmarkStart w:id="112" w:name="_Toc197345517"/>
      <w:bookmarkStart w:id="113" w:name="_Toc197438766"/>
      <w:r w:rsidRPr="000F719B">
        <w:rPr>
          <w:rFonts w:ascii="Marianne" w:eastAsia="Times New Roman" w:hAnsi="Marianne" w:cs="Arial"/>
          <w:b/>
          <w:bCs/>
          <w:caps/>
          <w:sz w:val="24"/>
          <w:szCs w:val="24"/>
          <w:lang w:eastAsia="fr-FR"/>
        </w:rPr>
        <w:t>3 Comportement des personnes qui interviennent en milieu carceral</w:t>
      </w:r>
      <w:bookmarkEnd w:id="112"/>
      <w:bookmarkEnd w:id="113"/>
      <w:r w:rsidRPr="000F719B">
        <w:rPr>
          <w:rFonts w:ascii="Marianne" w:eastAsia="Times New Roman" w:hAnsi="Marianne" w:cs="Arial"/>
          <w:b/>
          <w:bCs/>
          <w:caps/>
          <w:sz w:val="24"/>
          <w:szCs w:val="24"/>
          <w:lang w:eastAsia="fr-FR"/>
        </w:rPr>
        <w:t xml:space="preserve">  </w:t>
      </w:r>
    </w:p>
    <w:p w14:paraId="29DFDA12" w14:textId="7C075181" w:rsidR="00737708" w:rsidRPr="000F719B" w:rsidRDefault="00737708" w:rsidP="00737708">
      <w:pPr>
        <w:rPr>
          <w:rFonts w:ascii="Marianne" w:eastAsia="Times New Roman" w:hAnsi="Marianne" w:cs="Arial"/>
          <w:b/>
          <w:bCs/>
          <w:caps/>
          <w:lang w:eastAsia="fr-FR"/>
        </w:rPr>
      </w:pPr>
    </w:p>
    <w:p w14:paraId="6C8E2B3A" w14:textId="77777777" w:rsidR="00737708" w:rsidRPr="00737708" w:rsidRDefault="00737708" w:rsidP="00737708">
      <w:pPr>
        <w:spacing w:before="360" w:after="120" w:line="240" w:lineRule="auto"/>
        <w:jc w:val="both"/>
        <w:outlineLvl w:val="1"/>
        <w:rPr>
          <w:rFonts w:ascii="Marianne" w:eastAsia="Times New Roman" w:hAnsi="Marianne" w:cs="Arial"/>
          <w:b/>
          <w:bCs/>
          <w:u w:val="single"/>
          <w:lang w:eastAsia="fr-FR"/>
        </w:rPr>
      </w:pPr>
      <w:bookmarkStart w:id="114" w:name="_Toc197345518"/>
      <w:bookmarkStart w:id="115" w:name="_Toc197438767"/>
      <w:r w:rsidRPr="00737708">
        <w:rPr>
          <w:rFonts w:ascii="Marianne" w:eastAsia="Times New Roman" w:hAnsi="Marianne" w:cs="Arial"/>
          <w:b/>
          <w:bCs/>
          <w:u w:val="single"/>
          <w:lang w:eastAsia="fr-FR"/>
        </w:rPr>
        <w:t>Contact avec les personnes détenues et les personnels</w:t>
      </w:r>
      <w:bookmarkEnd w:id="114"/>
      <w:bookmarkEnd w:id="115"/>
    </w:p>
    <w:p w14:paraId="1D2A1DC8" w14:textId="77777777" w:rsidR="00530265" w:rsidRPr="00530265" w:rsidRDefault="00530265" w:rsidP="00530265">
      <w:pPr>
        <w:spacing w:before="120"/>
        <w:rPr>
          <w:rFonts w:ascii="Marianne" w:hAnsi="Marianne" w:cs="Arial"/>
        </w:rPr>
      </w:pPr>
      <w:r w:rsidRPr="00530265">
        <w:rPr>
          <w:rFonts w:ascii="Marianne" w:hAnsi="Marianne" w:cs="Arial"/>
        </w:rPr>
        <w:t>L’autorisation de pénétrer dans une zone de l’établissement ou à proximité ne confère pas à son bénéficiaire le droit de communiquer avec les personnes détenues de quelque manière que ce soit, même en présence des membres du personnel.</w:t>
      </w:r>
    </w:p>
    <w:p w14:paraId="73C5411E" w14:textId="77777777" w:rsidR="00530265" w:rsidRPr="00530265" w:rsidRDefault="00530265" w:rsidP="00530265">
      <w:pPr>
        <w:spacing w:before="120"/>
        <w:rPr>
          <w:rFonts w:ascii="Marianne" w:hAnsi="Marianne" w:cs="Arial"/>
        </w:rPr>
      </w:pPr>
      <w:r w:rsidRPr="00530265">
        <w:rPr>
          <w:rFonts w:ascii="Marianne" w:hAnsi="Marianne" w:cs="Arial"/>
        </w:rPr>
        <w:t>Aucune photographie de personnes détenues, de personnel, d’organe de sécurité ne peut être effectuée ; il en est de même de tout croquis, prise de vue ou enregistrement sonore se rapportant à la détention (article D277 du code de procédure pénale).</w:t>
      </w:r>
    </w:p>
    <w:p w14:paraId="71601654" w14:textId="77777777" w:rsidR="00530265" w:rsidRPr="00530265" w:rsidRDefault="00530265" w:rsidP="00530265">
      <w:pPr>
        <w:spacing w:before="120"/>
        <w:rPr>
          <w:rFonts w:ascii="Marianne" w:hAnsi="Marianne" w:cs="Arial"/>
        </w:rPr>
      </w:pPr>
      <w:r w:rsidRPr="00530265">
        <w:rPr>
          <w:rFonts w:ascii="Marianne" w:hAnsi="Marianne" w:cs="Arial"/>
          <w:b/>
        </w:rPr>
        <w:t xml:space="preserve">Article D 220 du code de procédure pénale </w:t>
      </w:r>
      <w:r w:rsidRPr="00530265">
        <w:rPr>
          <w:rFonts w:ascii="Marianne" w:hAnsi="Marianne" w:cs="Arial"/>
          <w:b/>
        </w:rPr>
        <w:br/>
      </w:r>
      <w:r w:rsidRPr="00530265">
        <w:rPr>
          <w:rFonts w:ascii="Marianne" w:hAnsi="Marianne" w:cs="Arial"/>
        </w:rPr>
        <w:t>(Décret n°93-347 du 15 mars 1993 art.2 Journal Officiel du 17 mars 1993)</w:t>
      </w:r>
      <w:r w:rsidRPr="00530265">
        <w:rPr>
          <w:rFonts w:ascii="Marianne" w:hAnsi="Marianne" w:cs="Arial"/>
          <w:b/>
        </w:rPr>
        <w:br/>
      </w:r>
      <w:r w:rsidRPr="00530265">
        <w:rPr>
          <w:rFonts w:ascii="Marianne" w:hAnsi="Marianne" w:cs="Arial"/>
        </w:rPr>
        <w:t>(Décret n°98-1099 du 8 décembre 1998 art.186 Journal Officiel du 9 décembre 1998)</w:t>
      </w:r>
    </w:p>
    <w:p w14:paraId="0E458D3A" w14:textId="77777777" w:rsidR="00530265" w:rsidRPr="00530265" w:rsidRDefault="00530265" w:rsidP="00530265">
      <w:pPr>
        <w:spacing w:before="120"/>
        <w:rPr>
          <w:rFonts w:ascii="Marianne" w:hAnsi="Marianne" w:cs="Arial"/>
        </w:rPr>
      </w:pPr>
      <w:r w:rsidRPr="00530265">
        <w:rPr>
          <w:rFonts w:ascii="Marianne" w:hAnsi="Marianne" w:cs="Arial"/>
        </w:rPr>
        <w:t>Abrogé par Décret N° 2022-855 du 7 juin 2022 art 2</w:t>
      </w:r>
    </w:p>
    <w:p w14:paraId="1D47B587"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lastRenderedPageBreak/>
        <w:t>Indépendamment des défenses résultant de la loi pénale, il est interdit aux agents des services déconcentrés de l'administration pénitentiaire et aux personnes ayant accès aux établissements pénitentiaires :</w:t>
      </w:r>
    </w:p>
    <w:p w14:paraId="630BAC25"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de se livrer à des actes de violence sur les personnes détenues ;</w:t>
      </w:r>
    </w:p>
    <w:p w14:paraId="51D7F8CF"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d'user, à leur égard, soit de dénominations injurieuses, soit de tutoiement, soit de langage grossier ou familier ;</w:t>
      </w:r>
    </w:p>
    <w:p w14:paraId="6570F038"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de fumer dans les lieux fermés et couverts affectés à un usage collectif, ou qui constituent des lieux de travail ;</w:t>
      </w:r>
    </w:p>
    <w:p w14:paraId="38BC7813"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d'introduire ou de consommer des boissons alcoolisées dans ces établissements, à l'exception des logements des agents et des locaux affectés aux services de restauration et d'y paraître en état d'ébriété ;</w:t>
      </w:r>
    </w:p>
    <w:p w14:paraId="315741AD"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d'occuper sans autorisation les personnes détenues pour leur service particulier ;</w:t>
      </w:r>
    </w:p>
    <w:p w14:paraId="7B7F5C57"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de recevoir des personnes détenues ou des personnes agissant pour eux aucun don ou avantage quelconque ;</w:t>
      </w:r>
    </w:p>
    <w:p w14:paraId="60067548" w14:textId="77777777" w:rsidR="00530265" w:rsidRPr="00530265"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de se charger pour eux d'aucune commission ou d'acheter ou vendre quoi que ce soit pour le compte de ceux-ci ;</w:t>
      </w:r>
    </w:p>
    <w:p w14:paraId="47B1A691" w14:textId="18C9B647" w:rsidR="008B5AF1" w:rsidRDefault="00530265" w:rsidP="00530265">
      <w:pPr>
        <w:pStyle w:val="NormalWeb"/>
        <w:shd w:val="clear" w:color="auto" w:fill="FFFFFF"/>
        <w:spacing w:before="0" w:beforeAutospacing="0" w:after="240" w:afterAutospacing="0"/>
        <w:rPr>
          <w:rFonts w:ascii="Marianne" w:hAnsi="Marianne" w:cs="Arial"/>
          <w:sz w:val="20"/>
          <w:szCs w:val="20"/>
        </w:rPr>
      </w:pPr>
      <w:r w:rsidRPr="00530265">
        <w:rPr>
          <w:rFonts w:ascii="Marianne" w:hAnsi="Marianne" w:cs="Arial"/>
          <w:sz w:val="20"/>
          <w:szCs w:val="20"/>
        </w:rPr>
        <w:t xml:space="preserve">- de faciliter ou de tolérer toute transmission de correspondance, tous moyens de communication irrégulière des </w:t>
      </w:r>
      <w:r w:rsidR="00606DB1">
        <w:rPr>
          <w:rFonts w:ascii="Marianne" w:hAnsi="Marianne" w:cs="Arial"/>
          <w:sz w:val="20"/>
          <w:szCs w:val="20"/>
        </w:rPr>
        <w:t xml:space="preserve">personnes </w:t>
      </w:r>
      <w:r w:rsidRPr="00530265">
        <w:rPr>
          <w:rFonts w:ascii="Marianne" w:hAnsi="Marianne" w:cs="Arial"/>
          <w:sz w:val="20"/>
          <w:szCs w:val="20"/>
        </w:rPr>
        <w:t>détenu</w:t>
      </w:r>
      <w:r w:rsidR="00606DB1">
        <w:rPr>
          <w:rFonts w:ascii="Marianne" w:hAnsi="Marianne" w:cs="Arial"/>
          <w:sz w:val="20"/>
          <w:szCs w:val="20"/>
        </w:rPr>
        <w:t>e</w:t>
      </w:r>
      <w:r w:rsidRPr="00530265">
        <w:rPr>
          <w:rFonts w:ascii="Marianne" w:hAnsi="Marianne" w:cs="Arial"/>
          <w:sz w:val="20"/>
          <w:szCs w:val="20"/>
        </w:rPr>
        <w:t xml:space="preserve">s entre </w:t>
      </w:r>
      <w:r w:rsidR="00606DB1">
        <w:rPr>
          <w:rFonts w:ascii="Marianne" w:hAnsi="Marianne" w:cs="Arial"/>
          <w:sz w:val="20"/>
          <w:szCs w:val="20"/>
        </w:rPr>
        <w:t xml:space="preserve">elles </w:t>
      </w:r>
      <w:r w:rsidRPr="00530265">
        <w:rPr>
          <w:rFonts w:ascii="Marianne" w:hAnsi="Marianne" w:cs="Arial"/>
          <w:sz w:val="20"/>
          <w:szCs w:val="20"/>
        </w:rPr>
        <w:t>ou avec le dehors, ainsi que toutes attributions d'objets quelconques hors des conditions et cas strictement prévus par le règlement ;</w:t>
      </w:r>
    </w:p>
    <w:p w14:paraId="6C64FA2A" w14:textId="054FE092" w:rsidR="00530265" w:rsidRPr="00530265" w:rsidRDefault="008B5AF1" w:rsidP="00530265">
      <w:pPr>
        <w:pStyle w:val="NormalWeb"/>
        <w:shd w:val="clear" w:color="auto" w:fill="FFFFFF"/>
        <w:spacing w:before="0" w:beforeAutospacing="0" w:after="240" w:afterAutospacing="0"/>
        <w:rPr>
          <w:rFonts w:ascii="Marianne" w:hAnsi="Marianne" w:cs="Arial"/>
          <w:sz w:val="20"/>
          <w:szCs w:val="20"/>
        </w:rPr>
      </w:pPr>
      <w:r>
        <w:rPr>
          <w:rFonts w:ascii="Marianne" w:hAnsi="Marianne" w:cs="Arial"/>
          <w:sz w:val="20"/>
          <w:szCs w:val="20"/>
        </w:rPr>
        <w:t>-</w:t>
      </w:r>
      <w:r w:rsidR="00530265" w:rsidRPr="00530265">
        <w:rPr>
          <w:rFonts w:ascii="Marianne" w:hAnsi="Marianne" w:cs="Arial"/>
          <w:sz w:val="20"/>
          <w:szCs w:val="20"/>
        </w:rPr>
        <w:t xml:space="preserve"> d'agir de façon directe ou indirecte auprès des </w:t>
      </w:r>
      <w:r>
        <w:rPr>
          <w:rFonts w:ascii="Marianne" w:hAnsi="Marianne" w:cs="Arial"/>
          <w:sz w:val="20"/>
          <w:szCs w:val="20"/>
        </w:rPr>
        <w:t xml:space="preserve">personnes </w:t>
      </w:r>
      <w:r w:rsidR="00530265" w:rsidRPr="00530265">
        <w:rPr>
          <w:rFonts w:ascii="Marianne" w:hAnsi="Marianne" w:cs="Arial"/>
          <w:sz w:val="20"/>
          <w:szCs w:val="20"/>
        </w:rPr>
        <w:t>détenus pour influer sur leurs moyens de défense et sur le choix de leur défenseur.</w:t>
      </w:r>
    </w:p>
    <w:p w14:paraId="78DE0F5F" w14:textId="77777777" w:rsidR="00530265" w:rsidRPr="00530265" w:rsidRDefault="00530265" w:rsidP="00530265">
      <w:pPr>
        <w:spacing w:before="120"/>
        <w:rPr>
          <w:rFonts w:ascii="Marianne" w:hAnsi="Marianne" w:cs="Arial"/>
          <w:b/>
        </w:rPr>
      </w:pPr>
    </w:p>
    <w:p w14:paraId="583C82F9" w14:textId="25D9A08D" w:rsidR="00530265" w:rsidRPr="00606DB1" w:rsidRDefault="00530265" w:rsidP="00530265">
      <w:pPr>
        <w:rPr>
          <w:rFonts w:ascii="Marianne" w:hAnsi="Marianne" w:cs="Arial"/>
          <w:i/>
          <w:iCs/>
        </w:rPr>
      </w:pPr>
      <w:r w:rsidRPr="00606DB1">
        <w:rPr>
          <w:rFonts w:ascii="Marianne" w:hAnsi="Marianne" w:cs="Arial"/>
          <w:i/>
          <w:iCs/>
        </w:rPr>
        <w:t>Article 434-35 du CPP :  Est puni d’un an d’emprisonnement et de 15.000 € d’amende le fait, en quelque lieu qu’il se produise, de remettre ou de faire parvenir à un détenu, ou de recevoir de lui et de transmettre des sommes d’argent, correspondances, objets ou substances quelconques.</w:t>
      </w:r>
    </w:p>
    <w:p w14:paraId="24797BC0" w14:textId="28AA67EA" w:rsidR="00530265" w:rsidRDefault="00530265" w:rsidP="00530265">
      <w:pPr>
        <w:rPr>
          <w:rFonts w:ascii="Marianne" w:eastAsia="Marianne" w:hAnsi="Marianne" w:cs="Marianne"/>
          <w:i/>
          <w:iCs/>
          <w:lang w:eastAsia="fr-FR"/>
        </w:rPr>
      </w:pPr>
      <w:r w:rsidRPr="00606DB1">
        <w:rPr>
          <w:rFonts w:ascii="Marianne" w:hAnsi="Marianne" w:cs="Arial"/>
          <w:i/>
          <w:iCs/>
        </w:rPr>
        <w:t xml:space="preserve">Article L 120 -1 CP </w:t>
      </w:r>
      <w:r w:rsidRPr="00606DB1">
        <w:rPr>
          <w:rFonts w:ascii="Marianne" w:eastAsia="Marianne" w:hAnsi="Marianne" w:cs="Marianne"/>
          <w:i/>
          <w:iCs/>
          <w:lang w:eastAsia="fr-FR"/>
        </w:rPr>
        <w:t>Dans tous les autres cas, si la personne détenue formule une telle demande, l’intervenant devra impérativement et sans délai en référer à la direction de l’établissement</w:t>
      </w:r>
      <w:r w:rsidR="00606DB1" w:rsidRPr="00606DB1">
        <w:rPr>
          <w:rFonts w:ascii="Marianne" w:eastAsia="Marianne" w:hAnsi="Marianne" w:cs="Marianne"/>
          <w:i/>
          <w:iCs/>
          <w:lang w:eastAsia="fr-FR"/>
        </w:rPr>
        <w:t>.</w:t>
      </w:r>
      <w:r w:rsidRPr="00606DB1">
        <w:rPr>
          <w:rFonts w:ascii="Marianne" w:eastAsia="Marianne" w:hAnsi="Marianne" w:cs="Marianne"/>
          <w:i/>
          <w:iCs/>
          <w:lang w:eastAsia="fr-FR"/>
        </w:rPr>
        <w:t xml:space="preserve"> </w:t>
      </w:r>
    </w:p>
    <w:p w14:paraId="2C6133E8" w14:textId="28111217" w:rsidR="00DF372A" w:rsidRDefault="00DF372A">
      <w:pPr>
        <w:rPr>
          <w:rFonts w:ascii="Marianne" w:eastAsia="Marianne" w:hAnsi="Marianne" w:cs="Marianne"/>
          <w:i/>
          <w:iCs/>
          <w:lang w:eastAsia="fr-FR"/>
        </w:rPr>
      </w:pPr>
      <w:r>
        <w:rPr>
          <w:rFonts w:ascii="Marianne" w:eastAsia="Marianne" w:hAnsi="Marianne" w:cs="Marianne"/>
          <w:i/>
          <w:iCs/>
          <w:lang w:eastAsia="fr-FR"/>
        </w:rPr>
        <w:br w:type="page"/>
      </w:r>
    </w:p>
    <w:p w14:paraId="1C7571BD" w14:textId="77777777" w:rsidR="00737708" w:rsidRPr="000F719B" w:rsidRDefault="00737708" w:rsidP="00737708">
      <w:pPr>
        <w:spacing w:before="0" w:after="160" w:line="259" w:lineRule="auto"/>
        <w:rPr>
          <w:rFonts w:ascii="Marianne" w:eastAsia="Times New Roman" w:hAnsi="Marianne" w:cs="Arial"/>
          <w:b/>
          <w:bCs/>
          <w:caps/>
          <w:lang w:eastAsia="fr-FR"/>
        </w:rPr>
      </w:pPr>
    </w:p>
    <w:p w14:paraId="7BDF23DC" w14:textId="1863879F" w:rsidR="00737708" w:rsidRPr="000F719B" w:rsidRDefault="00737708" w:rsidP="00737708">
      <w:pPr>
        <w:spacing w:before="240" w:after="240" w:line="240" w:lineRule="auto"/>
        <w:contextualSpacing/>
        <w:jc w:val="both"/>
        <w:outlineLvl w:val="0"/>
        <w:rPr>
          <w:rFonts w:ascii="Marianne" w:eastAsia="Times New Roman" w:hAnsi="Marianne" w:cs="Arial"/>
          <w:b/>
          <w:bCs/>
          <w:caps/>
          <w:sz w:val="24"/>
          <w:szCs w:val="24"/>
          <w:lang w:eastAsia="fr-FR"/>
        </w:rPr>
      </w:pPr>
      <w:bookmarkStart w:id="116" w:name="_Toc197345519"/>
      <w:bookmarkStart w:id="117" w:name="_Toc197438768"/>
      <w:r w:rsidRPr="000F719B">
        <w:rPr>
          <w:rFonts w:ascii="Marianne" w:eastAsia="Times New Roman" w:hAnsi="Marianne" w:cs="Arial"/>
          <w:b/>
          <w:bCs/>
          <w:caps/>
          <w:sz w:val="24"/>
          <w:szCs w:val="24"/>
          <w:lang w:eastAsia="fr-FR"/>
        </w:rPr>
        <w:t xml:space="preserve">4 </w:t>
      </w:r>
      <w:r w:rsidR="004B0F33" w:rsidRPr="000F719B">
        <w:rPr>
          <w:rFonts w:ascii="Marianne" w:eastAsia="Times New Roman" w:hAnsi="Marianne" w:cs="Arial"/>
          <w:b/>
          <w:bCs/>
          <w:caps/>
          <w:sz w:val="24"/>
          <w:szCs w:val="24"/>
          <w:lang w:eastAsia="fr-FR"/>
        </w:rPr>
        <w:t>CLAUSE SPECIFIQUE</w:t>
      </w:r>
      <w:bookmarkEnd w:id="116"/>
      <w:bookmarkEnd w:id="117"/>
      <w:r w:rsidR="004B0F33" w:rsidRPr="000F719B">
        <w:rPr>
          <w:rFonts w:ascii="Marianne" w:eastAsia="Times New Roman" w:hAnsi="Marianne" w:cs="Arial"/>
          <w:b/>
          <w:bCs/>
          <w:caps/>
          <w:sz w:val="24"/>
          <w:szCs w:val="24"/>
          <w:lang w:eastAsia="fr-FR"/>
        </w:rPr>
        <w:t xml:space="preserve">  </w:t>
      </w:r>
    </w:p>
    <w:p w14:paraId="3D569682" w14:textId="3DD8D876" w:rsidR="004B0F33" w:rsidRPr="000F719B" w:rsidRDefault="004B0F33" w:rsidP="00737708">
      <w:pPr>
        <w:spacing w:before="240" w:after="240" w:line="240" w:lineRule="auto"/>
        <w:contextualSpacing/>
        <w:jc w:val="both"/>
        <w:outlineLvl w:val="0"/>
        <w:rPr>
          <w:rFonts w:ascii="Marianne" w:eastAsia="Times New Roman" w:hAnsi="Marianne" w:cs="Arial"/>
          <w:b/>
          <w:bCs/>
          <w:caps/>
          <w:lang w:eastAsia="fr-FR"/>
        </w:rPr>
      </w:pPr>
    </w:p>
    <w:p w14:paraId="61041D60" w14:textId="7C653002" w:rsidR="00FB5D07" w:rsidRDefault="00FB5D07"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bookmarkStart w:id="118" w:name="_Toc197438769"/>
      <w:r w:rsidRPr="000F719B">
        <w:rPr>
          <w:rFonts w:ascii="Marianne" w:eastAsia="Times New Roman" w:hAnsi="Marianne" w:cs="Arial"/>
          <w:b/>
          <w:bCs/>
          <w:u w:val="single"/>
          <w:lang w:eastAsia="fr-FR"/>
        </w:rPr>
        <w:t>Horaires</w:t>
      </w:r>
      <w:bookmarkEnd w:id="118"/>
    </w:p>
    <w:tbl>
      <w:tblPr>
        <w:tblStyle w:val="Grilledutableau"/>
        <w:tblW w:w="0" w:type="auto"/>
        <w:tblInd w:w="-431" w:type="dxa"/>
        <w:tblLook w:val="04A0" w:firstRow="1" w:lastRow="0" w:firstColumn="1" w:lastColumn="0" w:noHBand="0" w:noVBand="1"/>
      </w:tblPr>
      <w:tblGrid>
        <w:gridCol w:w="2697"/>
        <w:gridCol w:w="2264"/>
        <w:gridCol w:w="2265"/>
        <w:gridCol w:w="2265"/>
      </w:tblGrid>
      <w:tr w:rsidR="00C03FC4" w14:paraId="165C060E" w14:textId="77777777" w:rsidTr="00C03FC4">
        <w:tc>
          <w:tcPr>
            <w:tcW w:w="2696" w:type="dxa"/>
          </w:tcPr>
          <w:p w14:paraId="0585DCAC" w14:textId="403BABE2" w:rsidR="00C03FC4" w:rsidRDefault="00C03FC4" w:rsidP="00C03FC4">
            <w:pPr>
              <w:rPr>
                <w:rFonts w:ascii="Marianne" w:eastAsia="Marianne" w:hAnsi="Marianne" w:cs="Marianne"/>
                <w:lang w:eastAsia="fr-FR"/>
              </w:rPr>
            </w:pPr>
            <w:r>
              <w:rPr>
                <w:rFonts w:ascii="Marianne" w:eastAsia="Marianne" w:hAnsi="Marianne" w:cs="Marianne"/>
                <w:lang w:eastAsia="fr-FR"/>
              </w:rPr>
              <w:t xml:space="preserve">Arrivé à la PEP </w:t>
            </w:r>
          </w:p>
        </w:tc>
        <w:tc>
          <w:tcPr>
            <w:tcW w:w="2265" w:type="dxa"/>
          </w:tcPr>
          <w:p w14:paraId="7B6F5300" w14:textId="77777777" w:rsidR="00C03FC4" w:rsidRDefault="00C03FC4" w:rsidP="00C03FC4">
            <w:pPr>
              <w:rPr>
                <w:rFonts w:ascii="Marianne" w:eastAsia="Marianne" w:hAnsi="Marianne" w:cs="Marianne"/>
                <w:lang w:eastAsia="fr-FR"/>
              </w:rPr>
            </w:pPr>
          </w:p>
        </w:tc>
        <w:tc>
          <w:tcPr>
            <w:tcW w:w="2266" w:type="dxa"/>
          </w:tcPr>
          <w:p w14:paraId="78D020C1" w14:textId="77777777" w:rsidR="00C03FC4" w:rsidRDefault="00C03FC4" w:rsidP="00C03FC4">
            <w:pPr>
              <w:rPr>
                <w:rFonts w:ascii="Marianne" w:eastAsia="Marianne" w:hAnsi="Marianne" w:cs="Marianne"/>
                <w:lang w:eastAsia="fr-FR"/>
              </w:rPr>
            </w:pPr>
          </w:p>
        </w:tc>
        <w:tc>
          <w:tcPr>
            <w:tcW w:w="2266" w:type="dxa"/>
          </w:tcPr>
          <w:p w14:paraId="638592C2" w14:textId="77777777" w:rsidR="00C03FC4" w:rsidRDefault="00C03FC4" w:rsidP="00C03FC4">
            <w:pPr>
              <w:rPr>
                <w:rFonts w:ascii="Marianne" w:eastAsia="Marianne" w:hAnsi="Marianne" w:cs="Marianne"/>
                <w:lang w:eastAsia="fr-FR"/>
              </w:rPr>
            </w:pPr>
          </w:p>
        </w:tc>
      </w:tr>
      <w:tr w:rsidR="00C03FC4" w14:paraId="5D31CB49" w14:textId="77777777" w:rsidTr="00C03FC4">
        <w:tc>
          <w:tcPr>
            <w:tcW w:w="2696" w:type="dxa"/>
          </w:tcPr>
          <w:p w14:paraId="55119414" w14:textId="778B59BB" w:rsidR="00C03FC4" w:rsidRDefault="00C03FC4" w:rsidP="00C03FC4">
            <w:pPr>
              <w:rPr>
                <w:rFonts w:ascii="Marianne" w:eastAsia="Marianne" w:hAnsi="Marianne" w:cs="Marianne"/>
                <w:lang w:eastAsia="fr-FR"/>
              </w:rPr>
            </w:pPr>
            <w:r>
              <w:rPr>
                <w:rFonts w:ascii="Marianne" w:eastAsia="Marianne" w:hAnsi="Marianne" w:cs="Marianne"/>
                <w:lang w:eastAsia="fr-FR"/>
              </w:rPr>
              <w:t xml:space="preserve">Repli pour le repars  </w:t>
            </w:r>
          </w:p>
        </w:tc>
        <w:tc>
          <w:tcPr>
            <w:tcW w:w="2265" w:type="dxa"/>
          </w:tcPr>
          <w:p w14:paraId="1E6A9F5B" w14:textId="77777777" w:rsidR="00C03FC4" w:rsidRDefault="00C03FC4" w:rsidP="00C03FC4">
            <w:pPr>
              <w:rPr>
                <w:rFonts w:ascii="Marianne" w:eastAsia="Marianne" w:hAnsi="Marianne" w:cs="Marianne"/>
                <w:lang w:eastAsia="fr-FR"/>
              </w:rPr>
            </w:pPr>
          </w:p>
        </w:tc>
        <w:tc>
          <w:tcPr>
            <w:tcW w:w="2266" w:type="dxa"/>
          </w:tcPr>
          <w:p w14:paraId="7B702299" w14:textId="77777777" w:rsidR="00C03FC4" w:rsidRDefault="00C03FC4" w:rsidP="00C03FC4">
            <w:pPr>
              <w:rPr>
                <w:rFonts w:ascii="Marianne" w:eastAsia="Marianne" w:hAnsi="Marianne" w:cs="Marianne"/>
                <w:lang w:eastAsia="fr-FR"/>
              </w:rPr>
            </w:pPr>
          </w:p>
        </w:tc>
        <w:tc>
          <w:tcPr>
            <w:tcW w:w="2266" w:type="dxa"/>
          </w:tcPr>
          <w:p w14:paraId="17EC3ECC" w14:textId="77777777" w:rsidR="00C03FC4" w:rsidRDefault="00C03FC4" w:rsidP="00C03FC4">
            <w:pPr>
              <w:rPr>
                <w:rFonts w:ascii="Marianne" w:eastAsia="Marianne" w:hAnsi="Marianne" w:cs="Marianne"/>
                <w:lang w:eastAsia="fr-FR"/>
              </w:rPr>
            </w:pPr>
          </w:p>
        </w:tc>
      </w:tr>
      <w:tr w:rsidR="00C03FC4" w14:paraId="6E30E16D" w14:textId="77777777" w:rsidTr="00C03FC4">
        <w:tc>
          <w:tcPr>
            <w:tcW w:w="2696" w:type="dxa"/>
          </w:tcPr>
          <w:p w14:paraId="4B200F53" w14:textId="28FB66D2" w:rsidR="00C03FC4" w:rsidRDefault="00C03FC4" w:rsidP="00C03FC4">
            <w:pPr>
              <w:rPr>
                <w:rFonts w:ascii="Marianne" w:eastAsia="Marianne" w:hAnsi="Marianne" w:cs="Marianne"/>
                <w:lang w:eastAsia="fr-FR"/>
              </w:rPr>
            </w:pPr>
            <w:r>
              <w:rPr>
                <w:rFonts w:ascii="Marianne" w:eastAsia="Marianne" w:hAnsi="Marianne" w:cs="Marianne"/>
                <w:lang w:eastAsia="fr-FR"/>
              </w:rPr>
              <w:t xml:space="preserve">Retour sur le chantier </w:t>
            </w:r>
          </w:p>
        </w:tc>
        <w:tc>
          <w:tcPr>
            <w:tcW w:w="2265" w:type="dxa"/>
          </w:tcPr>
          <w:p w14:paraId="27F8BECB" w14:textId="77777777" w:rsidR="00C03FC4" w:rsidRDefault="00C03FC4" w:rsidP="00C03FC4">
            <w:pPr>
              <w:rPr>
                <w:rFonts w:ascii="Marianne" w:eastAsia="Marianne" w:hAnsi="Marianne" w:cs="Marianne"/>
                <w:lang w:eastAsia="fr-FR"/>
              </w:rPr>
            </w:pPr>
          </w:p>
        </w:tc>
        <w:tc>
          <w:tcPr>
            <w:tcW w:w="2266" w:type="dxa"/>
          </w:tcPr>
          <w:p w14:paraId="0CBC2AD8" w14:textId="77777777" w:rsidR="00C03FC4" w:rsidRDefault="00C03FC4" w:rsidP="00C03FC4">
            <w:pPr>
              <w:rPr>
                <w:rFonts w:ascii="Marianne" w:eastAsia="Marianne" w:hAnsi="Marianne" w:cs="Marianne"/>
                <w:lang w:eastAsia="fr-FR"/>
              </w:rPr>
            </w:pPr>
          </w:p>
        </w:tc>
        <w:tc>
          <w:tcPr>
            <w:tcW w:w="2266" w:type="dxa"/>
          </w:tcPr>
          <w:p w14:paraId="29C463AE" w14:textId="77777777" w:rsidR="00C03FC4" w:rsidRDefault="00C03FC4" w:rsidP="00C03FC4">
            <w:pPr>
              <w:rPr>
                <w:rFonts w:ascii="Marianne" w:eastAsia="Marianne" w:hAnsi="Marianne" w:cs="Marianne"/>
                <w:lang w:eastAsia="fr-FR"/>
              </w:rPr>
            </w:pPr>
          </w:p>
        </w:tc>
      </w:tr>
      <w:tr w:rsidR="00C03FC4" w14:paraId="22B71F4F" w14:textId="77777777" w:rsidTr="00C03FC4">
        <w:tc>
          <w:tcPr>
            <w:tcW w:w="2696" w:type="dxa"/>
          </w:tcPr>
          <w:p w14:paraId="333FCB85" w14:textId="1D7ECDF1" w:rsidR="00C03FC4" w:rsidRDefault="00C03FC4" w:rsidP="00C03FC4">
            <w:pPr>
              <w:rPr>
                <w:rFonts w:ascii="Marianne" w:eastAsia="Marianne" w:hAnsi="Marianne" w:cs="Marianne"/>
                <w:lang w:eastAsia="fr-FR"/>
              </w:rPr>
            </w:pPr>
            <w:r>
              <w:rPr>
                <w:rFonts w:ascii="Marianne" w:eastAsia="Marianne" w:hAnsi="Marianne" w:cs="Marianne"/>
                <w:lang w:eastAsia="fr-FR"/>
              </w:rPr>
              <w:t xml:space="preserve">Fin de la journée </w:t>
            </w:r>
          </w:p>
        </w:tc>
        <w:tc>
          <w:tcPr>
            <w:tcW w:w="2265" w:type="dxa"/>
          </w:tcPr>
          <w:p w14:paraId="316F6F7B" w14:textId="77777777" w:rsidR="00C03FC4" w:rsidRDefault="00C03FC4" w:rsidP="00C03FC4">
            <w:pPr>
              <w:rPr>
                <w:rFonts w:ascii="Marianne" w:eastAsia="Marianne" w:hAnsi="Marianne" w:cs="Marianne"/>
                <w:lang w:eastAsia="fr-FR"/>
              </w:rPr>
            </w:pPr>
          </w:p>
        </w:tc>
        <w:tc>
          <w:tcPr>
            <w:tcW w:w="2266" w:type="dxa"/>
          </w:tcPr>
          <w:p w14:paraId="1B148413" w14:textId="77777777" w:rsidR="00C03FC4" w:rsidRDefault="00C03FC4" w:rsidP="00C03FC4">
            <w:pPr>
              <w:rPr>
                <w:rFonts w:ascii="Marianne" w:eastAsia="Marianne" w:hAnsi="Marianne" w:cs="Marianne"/>
                <w:lang w:eastAsia="fr-FR"/>
              </w:rPr>
            </w:pPr>
          </w:p>
        </w:tc>
        <w:tc>
          <w:tcPr>
            <w:tcW w:w="2266" w:type="dxa"/>
          </w:tcPr>
          <w:p w14:paraId="7D1B7DD4" w14:textId="77777777" w:rsidR="00C03FC4" w:rsidRDefault="00C03FC4" w:rsidP="00C03FC4">
            <w:pPr>
              <w:rPr>
                <w:rFonts w:ascii="Marianne" w:eastAsia="Marianne" w:hAnsi="Marianne" w:cs="Marianne"/>
                <w:lang w:eastAsia="fr-FR"/>
              </w:rPr>
            </w:pPr>
          </w:p>
        </w:tc>
      </w:tr>
    </w:tbl>
    <w:p w14:paraId="37167548" w14:textId="77777777" w:rsidR="00C03FC4" w:rsidRPr="000F719B" w:rsidRDefault="00C03FC4"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p>
    <w:p w14:paraId="4B6F8865" w14:textId="24AF538B" w:rsidR="00FB5D07" w:rsidRDefault="00FB5D07"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bookmarkStart w:id="119" w:name="_Toc197438770"/>
      <w:r w:rsidRPr="000F719B">
        <w:rPr>
          <w:rFonts w:ascii="Marianne" w:eastAsia="Times New Roman" w:hAnsi="Marianne" w:cs="Arial"/>
          <w:b/>
          <w:bCs/>
          <w:u w:val="single"/>
          <w:lang w:eastAsia="fr-FR"/>
        </w:rPr>
        <w:t>Astreintes</w:t>
      </w:r>
      <w:bookmarkEnd w:id="119"/>
      <w:r w:rsidRPr="000F719B">
        <w:rPr>
          <w:rFonts w:ascii="Marianne" w:eastAsia="Times New Roman" w:hAnsi="Marianne" w:cs="Arial"/>
          <w:b/>
          <w:bCs/>
          <w:u w:val="single"/>
          <w:lang w:eastAsia="fr-FR"/>
        </w:rPr>
        <w:t xml:space="preserve"> </w:t>
      </w:r>
    </w:p>
    <w:p w14:paraId="3494E909" w14:textId="77777777" w:rsidR="00C03FC4" w:rsidRDefault="00C03FC4" w:rsidP="00C03FC4">
      <w:pPr>
        <w:spacing w:before="120"/>
        <w:rPr>
          <w:rFonts w:ascii="Marianne" w:hAnsi="Marianne" w:cs="Arial"/>
          <w:bCs/>
        </w:rPr>
      </w:pPr>
      <w:r w:rsidRPr="00C03FC4">
        <w:rPr>
          <w:rFonts w:ascii="Marianne" w:hAnsi="Marianne" w:cs="Arial"/>
          <w:bCs/>
        </w:rPr>
        <w:t>En fonction de la nature des travaux notamment</w:t>
      </w:r>
      <w:r>
        <w:rPr>
          <w:rFonts w:ascii="Marianne" w:hAnsi="Marianne" w:cs="Arial"/>
          <w:bCs/>
        </w:rPr>
        <w:t>, une astreinte peut être demandé :</w:t>
      </w:r>
    </w:p>
    <w:p w14:paraId="5EE6480E" w14:textId="0000FE7A" w:rsidR="00C03FC4" w:rsidRDefault="00C03FC4" w:rsidP="00C03FC4">
      <w:pPr>
        <w:spacing w:before="120"/>
        <w:rPr>
          <w:rFonts w:ascii="Marianne" w:hAnsi="Marianne" w:cs="Arial"/>
          <w:bCs/>
        </w:rPr>
      </w:pPr>
      <w:r>
        <w:rPr>
          <w:rFonts w:ascii="Marianne" w:hAnsi="Marianne" w:cs="Arial"/>
          <w:bCs/>
        </w:rPr>
        <w:t>Personne de d’astreinte nom et prénom</w:t>
      </w:r>
    </w:p>
    <w:p w14:paraId="7524CFCA" w14:textId="6722248C" w:rsidR="00C03FC4" w:rsidRPr="00C03FC4" w:rsidRDefault="00C03FC4" w:rsidP="00C03FC4">
      <w:pPr>
        <w:spacing w:before="120"/>
        <w:rPr>
          <w:rFonts w:ascii="Marianne" w:hAnsi="Marianne" w:cs="Arial"/>
          <w:bCs/>
        </w:rPr>
      </w:pPr>
      <w:r>
        <w:rPr>
          <w:rFonts w:ascii="Marianne" w:hAnsi="Marianne" w:cs="Arial"/>
          <w:bCs/>
        </w:rPr>
        <w:t>Numéro de téléphone</w:t>
      </w:r>
      <w:r w:rsidRPr="00C03FC4">
        <w:rPr>
          <w:rFonts w:ascii="Marianne" w:hAnsi="Marianne" w:cs="Arial"/>
          <w:bCs/>
        </w:rPr>
        <w:t xml:space="preserve"> </w:t>
      </w:r>
    </w:p>
    <w:p w14:paraId="7A0FEF7C" w14:textId="77777777" w:rsidR="00C03FC4" w:rsidRPr="000F719B" w:rsidRDefault="00C03FC4"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p>
    <w:p w14:paraId="5549E772" w14:textId="30668A76" w:rsidR="00FB5D07" w:rsidRPr="000F719B" w:rsidRDefault="00FB5D07"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bookmarkStart w:id="120" w:name="_Toc197438771"/>
      <w:r w:rsidRPr="000F719B">
        <w:rPr>
          <w:rFonts w:ascii="Marianne" w:eastAsia="Times New Roman" w:hAnsi="Marianne" w:cs="Arial"/>
          <w:b/>
          <w:bCs/>
          <w:u w:val="single"/>
          <w:lang w:eastAsia="fr-FR"/>
        </w:rPr>
        <w:t>Chantier</w:t>
      </w:r>
      <w:bookmarkEnd w:id="120"/>
      <w:r w:rsidRPr="000F719B">
        <w:rPr>
          <w:rFonts w:ascii="Marianne" w:eastAsia="Times New Roman" w:hAnsi="Marianne" w:cs="Arial"/>
          <w:b/>
          <w:bCs/>
          <w:u w:val="single"/>
          <w:lang w:eastAsia="fr-FR"/>
        </w:rPr>
        <w:t xml:space="preserve"> </w:t>
      </w:r>
    </w:p>
    <w:p w14:paraId="1A32A851" w14:textId="2FF5CAD6" w:rsidR="00CC2CAD" w:rsidRDefault="00CC2CAD" w:rsidP="00CC2CAD">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 xml:space="preserve">Condition de réalisation </w:t>
      </w:r>
    </w:p>
    <w:p w14:paraId="03734A97" w14:textId="68AEB160" w:rsidR="002E79BC" w:rsidRPr="002E79BC" w:rsidRDefault="002E79BC" w:rsidP="002E79BC">
      <w:pPr>
        <w:rPr>
          <w:rFonts w:ascii="Marianne" w:hAnsi="Marianne" w:cs="Arial"/>
          <w:color w:val="000000"/>
        </w:rPr>
      </w:pPr>
      <w:r w:rsidRPr="002E79BC">
        <w:rPr>
          <w:rFonts w:ascii="Marianne" w:hAnsi="Marianne" w:cs="Arial"/>
          <w:color w:val="000000"/>
        </w:rPr>
        <w:t>En fonction des différentes zones, il sera précisé si les travaux peuvent être réalisés simultanément ou non. À l’inverse, si l’entreprise a l’obligation de mener des travaux sur deux sites en parallèle</w:t>
      </w:r>
      <w:r>
        <w:rPr>
          <w:rFonts w:ascii="Marianne" w:hAnsi="Marianne" w:cs="Arial"/>
          <w:color w:val="000000"/>
        </w:rPr>
        <w:t>,</w:t>
      </w:r>
      <w:r w:rsidRPr="002E79BC">
        <w:rPr>
          <w:rFonts w:ascii="Marianne" w:hAnsi="Marianne" w:cs="Arial"/>
          <w:color w:val="000000"/>
        </w:rPr>
        <w:t xml:space="preserve"> comme dans le cas d’un tirage de câble</w:t>
      </w:r>
      <w:r>
        <w:rPr>
          <w:rFonts w:ascii="Marianne" w:hAnsi="Marianne" w:cs="Arial"/>
          <w:color w:val="000000"/>
        </w:rPr>
        <w:t xml:space="preserve">, </w:t>
      </w:r>
      <w:r w:rsidRPr="002E79BC">
        <w:rPr>
          <w:rFonts w:ascii="Marianne" w:hAnsi="Marianne" w:cs="Arial"/>
          <w:color w:val="000000"/>
        </w:rPr>
        <w:t>il conviendra de définir les mesures de sécurité à mettre en place pour garantir la sûreté des interventions.</w:t>
      </w:r>
    </w:p>
    <w:p w14:paraId="2C9D9AF2" w14:textId="00008D2D" w:rsidR="00CC2CAD" w:rsidRPr="002E79BC" w:rsidRDefault="00CC2CAD" w:rsidP="00CC2CAD">
      <w:pPr>
        <w:pStyle w:val="Paragraphedeliste"/>
        <w:numPr>
          <w:ilvl w:val="0"/>
          <w:numId w:val="12"/>
        </w:numPr>
        <w:rPr>
          <w:rFonts w:ascii="Marianne" w:hAnsi="Marianne" w:cs="Arial"/>
          <w:i/>
          <w:iCs/>
          <w:color w:val="000000"/>
          <w:u w:val="single"/>
        </w:rPr>
      </w:pPr>
      <w:r w:rsidRPr="002E79BC">
        <w:rPr>
          <w:rFonts w:ascii="Marianne" w:hAnsi="Marianne" w:cs="Arial"/>
          <w:i/>
          <w:iCs/>
          <w:color w:val="000000"/>
          <w:u w:val="single"/>
        </w:rPr>
        <w:t xml:space="preserve">Définition de la position de la base vie </w:t>
      </w:r>
    </w:p>
    <w:p w14:paraId="3034B46A" w14:textId="6B1A19D8" w:rsidR="002E79BC" w:rsidRPr="002E79BC" w:rsidRDefault="002E79BC" w:rsidP="002E79BC">
      <w:pPr>
        <w:rPr>
          <w:rFonts w:ascii="Marianne" w:hAnsi="Marianne" w:cs="Arial"/>
          <w:color w:val="000000"/>
        </w:rPr>
      </w:pPr>
      <w:r w:rsidRPr="002E79BC">
        <w:rPr>
          <w:rFonts w:ascii="Marianne" w:hAnsi="Marianne" w:cs="Arial"/>
          <w:color w:val="000000"/>
        </w:rPr>
        <w:t>Si</w:t>
      </w:r>
      <w:r>
        <w:rPr>
          <w:rFonts w:ascii="Marianne" w:hAnsi="Marianne" w:cs="Arial"/>
          <w:color w:val="000000"/>
        </w:rPr>
        <w:t>,</w:t>
      </w:r>
      <w:r w:rsidRPr="002E79BC">
        <w:rPr>
          <w:rFonts w:ascii="Marianne" w:hAnsi="Marianne" w:cs="Arial"/>
          <w:color w:val="000000"/>
        </w:rPr>
        <w:t xml:space="preserve"> la base vie n’est pas située à proximité du chantier, les modalités d’accès à celle-ci devront être clairement définies. Une attention particulière devra être portée sur les sanitaires afin que les employés puissent accéder librement aux toilettes ainsi qu’à l’eau potable lorsque nécessaire.</w:t>
      </w:r>
    </w:p>
    <w:p w14:paraId="25E8AD36" w14:textId="283A0047" w:rsidR="00B14C7F" w:rsidRDefault="00B14C7F" w:rsidP="00CC2CAD">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 xml:space="preserve">Définition des lieux des prises des repas </w:t>
      </w:r>
    </w:p>
    <w:p w14:paraId="54297DEE" w14:textId="05E86048" w:rsidR="002E79BC" w:rsidRDefault="002E79BC" w:rsidP="002E79BC">
      <w:pPr>
        <w:rPr>
          <w:rFonts w:ascii="Marianne" w:hAnsi="Marianne" w:cs="Arial"/>
          <w:color w:val="000000"/>
        </w:rPr>
      </w:pPr>
      <w:r w:rsidRPr="002E79BC">
        <w:rPr>
          <w:rFonts w:ascii="Marianne" w:hAnsi="Marianne" w:cs="Arial"/>
          <w:color w:val="000000"/>
        </w:rPr>
        <w:t>Si la mise en place d’une base vie n’est pas possible, il est indispensable de définir les modalités de prise des repas. Cela peut inclure la mise à disposition d’un local par l’établissement ou, à défaut, l’organisation des repas à l’extérieur de l’établissement.</w:t>
      </w:r>
    </w:p>
    <w:p w14:paraId="70FD34BF" w14:textId="6B74B4C9" w:rsidR="00CC2CAD" w:rsidRDefault="00CC2CAD" w:rsidP="00CC2CAD">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 xml:space="preserve">Condition d’accompagnement des personnes </w:t>
      </w:r>
    </w:p>
    <w:p w14:paraId="77486373" w14:textId="6A1A6A92" w:rsidR="002E79BC" w:rsidRPr="002E79BC" w:rsidRDefault="00E87775" w:rsidP="002E79BC">
      <w:pPr>
        <w:rPr>
          <w:rFonts w:ascii="Marianne" w:hAnsi="Marianne" w:cs="Arial"/>
          <w:color w:val="000000"/>
        </w:rPr>
      </w:pPr>
      <w:r w:rsidRPr="00E87775">
        <w:rPr>
          <w:rFonts w:ascii="Marianne" w:hAnsi="Marianne" w:cs="Arial"/>
          <w:color w:val="000000"/>
        </w:rPr>
        <w:t>Si les dispositifs d’accompagnement diffèrent des modalités citées dans le chapitre "Généralités", il convient d’indiquer les mesures d’accompagnement spécifiques au chantier.</w:t>
      </w:r>
    </w:p>
    <w:p w14:paraId="6BC1AD50" w14:textId="0A79AE23" w:rsidR="00B14C7F" w:rsidRDefault="00B14C7F" w:rsidP="00CC2CAD">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lastRenderedPageBreak/>
        <w:t xml:space="preserve">Conditionnement de stockage </w:t>
      </w:r>
    </w:p>
    <w:p w14:paraId="791A32FA" w14:textId="73013A59" w:rsidR="00E87775" w:rsidRPr="00E87775" w:rsidRDefault="00E87775" w:rsidP="00E87775">
      <w:pPr>
        <w:rPr>
          <w:rFonts w:ascii="Marianne" w:hAnsi="Marianne" w:cs="Arial"/>
          <w:color w:val="000000"/>
        </w:rPr>
      </w:pPr>
      <w:r>
        <w:rPr>
          <w:rFonts w:ascii="Marianne" w:hAnsi="Marianne" w:cs="Arial"/>
          <w:color w:val="000000"/>
        </w:rPr>
        <w:t>Si le lieu de stockage est différent de la zone de chantier ou en dehors de la zone de la base vie, il est indispensable d’indiquer les modalités de stockage de manutention.</w:t>
      </w:r>
    </w:p>
    <w:p w14:paraId="45318C16" w14:textId="11285701" w:rsidR="00CC2CAD" w:rsidRDefault="00CC2CAD" w:rsidP="00CC2CAD">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 xml:space="preserve">Condition de stationnement des véhicules </w:t>
      </w:r>
    </w:p>
    <w:p w14:paraId="68DA9580" w14:textId="616CE01E" w:rsidR="00CC2CAD" w:rsidRPr="00E87775" w:rsidRDefault="00E87775" w:rsidP="00E87775">
      <w:pPr>
        <w:jc w:val="both"/>
        <w:rPr>
          <w:rFonts w:ascii="Marianne" w:hAnsi="Marianne" w:cs="Arial"/>
          <w:color w:val="000000"/>
        </w:rPr>
      </w:pPr>
      <w:r w:rsidRPr="00E87775">
        <w:rPr>
          <w:rFonts w:ascii="Marianne" w:hAnsi="Marianne" w:cs="Arial"/>
          <w:color w:val="000000"/>
        </w:rPr>
        <w:t>Idem pour ce chapitre, il est indispensable d’indiquer les spécificités propres à l’établissement.</w:t>
      </w:r>
    </w:p>
    <w:p w14:paraId="2A3E995B" w14:textId="642CD790" w:rsidR="00FB5D07" w:rsidRPr="000F719B" w:rsidRDefault="00FB5D07"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bookmarkStart w:id="121" w:name="_Toc197438772"/>
      <w:r w:rsidRPr="000F719B">
        <w:rPr>
          <w:rFonts w:ascii="Marianne" w:eastAsia="Times New Roman" w:hAnsi="Marianne" w:cs="Arial"/>
          <w:b/>
          <w:bCs/>
          <w:u w:val="single"/>
          <w:lang w:eastAsia="fr-FR"/>
        </w:rPr>
        <w:t>Représentant du chef d’établissement</w:t>
      </w:r>
      <w:bookmarkEnd w:id="121"/>
      <w:r w:rsidRPr="000F719B">
        <w:rPr>
          <w:rFonts w:ascii="Marianne" w:eastAsia="Times New Roman" w:hAnsi="Marianne" w:cs="Arial"/>
          <w:b/>
          <w:bCs/>
          <w:u w:val="single"/>
          <w:lang w:eastAsia="fr-FR"/>
        </w:rPr>
        <w:t xml:space="preserve"> </w:t>
      </w:r>
    </w:p>
    <w:p w14:paraId="2756AC12" w14:textId="5CA3A720" w:rsidR="00B14C7F" w:rsidRDefault="00B14C7F" w:rsidP="00B14C7F">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Pour les démarches d’autorisations</w:t>
      </w:r>
    </w:p>
    <w:p w14:paraId="0D4F52CA" w14:textId="77777777" w:rsidR="00EA47A2" w:rsidRPr="00EA47A2" w:rsidRDefault="00EA47A2" w:rsidP="00EA47A2">
      <w:pPr>
        <w:rPr>
          <w:rFonts w:ascii="Marianne" w:hAnsi="Marianne" w:cs="Arial"/>
          <w:i/>
          <w:iCs/>
          <w:color w:val="000000"/>
          <w:u w:val="single"/>
        </w:rPr>
      </w:pPr>
    </w:p>
    <w:p w14:paraId="47D6CBCB" w14:textId="0E6F9B13" w:rsidR="00B14C7F" w:rsidRDefault="00B14C7F" w:rsidP="00B14C7F">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 xml:space="preserve">Pour l’accompagnent technique </w:t>
      </w:r>
    </w:p>
    <w:p w14:paraId="20B271BA" w14:textId="77777777" w:rsidR="00EA47A2" w:rsidRPr="00EA47A2" w:rsidRDefault="00EA47A2" w:rsidP="00EA47A2">
      <w:pPr>
        <w:pStyle w:val="Paragraphedeliste"/>
        <w:rPr>
          <w:rFonts w:ascii="Marianne" w:hAnsi="Marianne" w:cs="Arial"/>
          <w:i/>
          <w:iCs/>
          <w:color w:val="000000"/>
          <w:u w:val="single"/>
        </w:rPr>
      </w:pPr>
    </w:p>
    <w:p w14:paraId="6A9CE963" w14:textId="77777777" w:rsidR="00EA47A2" w:rsidRPr="00EA47A2" w:rsidRDefault="00EA47A2" w:rsidP="00EA47A2">
      <w:pPr>
        <w:rPr>
          <w:rFonts w:ascii="Marianne" w:hAnsi="Marianne" w:cs="Arial"/>
          <w:i/>
          <w:iCs/>
          <w:color w:val="000000"/>
          <w:u w:val="single"/>
        </w:rPr>
      </w:pPr>
    </w:p>
    <w:p w14:paraId="4A2C1CCB" w14:textId="521296CF" w:rsidR="00B14C7F" w:rsidRPr="000F719B" w:rsidRDefault="00B14C7F" w:rsidP="00B14C7F">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Pour l’accompagnent sécuritaire</w:t>
      </w:r>
    </w:p>
    <w:p w14:paraId="3CDAC90B" w14:textId="77777777" w:rsidR="00B14C7F" w:rsidRPr="000F719B" w:rsidRDefault="00B14C7F" w:rsidP="00B14C7F">
      <w:pPr>
        <w:pStyle w:val="Paragraphedeliste"/>
        <w:numPr>
          <w:ilvl w:val="0"/>
          <w:numId w:val="12"/>
        </w:numPr>
        <w:rPr>
          <w:rFonts w:ascii="Marianne" w:hAnsi="Marianne" w:cs="Arial"/>
          <w:i/>
          <w:iCs/>
          <w:color w:val="000000"/>
          <w:u w:val="single"/>
        </w:rPr>
      </w:pPr>
    </w:p>
    <w:p w14:paraId="50D60AE4" w14:textId="2E305819" w:rsidR="00FB5D07" w:rsidRPr="000F719B" w:rsidRDefault="00FB5D07"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bookmarkStart w:id="122" w:name="_Toc197438773"/>
      <w:r w:rsidRPr="000F719B">
        <w:rPr>
          <w:rFonts w:ascii="Marianne" w:eastAsia="Times New Roman" w:hAnsi="Marianne" w:cs="Arial"/>
          <w:b/>
          <w:bCs/>
          <w:u w:val="single"/>
          <w:lang w:eastAsia="fr-FR"/>
        </w:rPr>
        <w:t>Besoins sécuritaires</w:t>
      </w:r>
      <w:bookmarkEnd w:id="122"/>
    </w:p>
    <w:p w14:paraId="4470F42C" w14:textId="79ED8162" w:rsidR="00B14C7F" w:rsidRDefault="00B14C7F" w:rsidP="00B14C7F">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Pour les démarches d’autorisations</w:t>
      </w:r>
    </w:p>
    <w:p w14:paraId="278994D3" w14:textId="5EA26B82" w:rsidR="00EA47A2" w:rsidRPr="00EA47A2" w:rsidRDefault="00EA47A2" w:rsidP="00EA47A2">
      <w:pPr>
        <w:rPr>
          <w:rFonts w:ascii="Marianne" w:hAnsi="Marianne" w:cs="Arial"/>
          <w:color w:val="000000"/>
        </w:rPr>
      </w:pPr>
      <w:bookmarkStart w:id="123" w:name="_Hlk197354636"/>
      <w:r w:rsidRPr="00EA47A2">
        <w:rPr>
          <w:rFonts w:ascii="Marianne" w:hAnsi="Marianne" w:cs="Arial"/>
          <w:color w:val="000000"/>
        </w:rPr>
        <w:t xml:space="preserve">Adresse mail : </w:t>
      </w:r>
    </w:p>
    <w:bookmarkEnd w:id="123"/>
    <w:p w14:paraId="3C5408A3" w14:textId="04EB8832" w:rsidR="00B14C7F" w:rsidRDefault="00B14C7F" w:rsidP="00B14C7F">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 xml:space="preserve">Pour l’accompagnent technique </w:t>
      </w:r>
    </w:p>
    <w:p w14:paraId="2B3361F0" w14:textId="641325E9" w:rsidR="00EA47A2" w:rsidRPr="00EA47A2" w:rsidRDefault="00EA47A2" w:rsidP="00EA47A2">
      <w:pPr>
        <w:rPr>
          <w:rFonts w:ascii="Marianne" w:hAnsi="Marianne" w:cs="Arial"/>
          <w:color w:val="000000"/>
        </w:rPr>
      </w:pPr>
      <w:r w:rsidRPr="00EA47A2">
        <w:rPr>
          <w:rFonts w:ascii="Marianne" w:hAnsi="Marianne" w:cs="Arial"/>
          <w:color w:val="000000"/>
        </w:rPr>
        <w:t>Adresse mail :</w:t>
      </w:r>
    </w:p>
    <w:p w14:paraId="5AD4A7BA" w14:textId="77777777" w:rsidR="00EA47A2" w:rsidRPr="00EA47A2" w:rsidRDefault="00EA47A2" w:rsidP="00EA47A2">
      <w:pPr>
        <w:rPr>
          <w:rFonts w:ascii="Marianne" w:hAnsi="Marianne" w:cs="Arial"/>
          <w:i/>
          <w:iCs/>
          <w:color w:val="000000"/>
          <w:u w:val="single"/>
        </w:rPr>
      </w:pPr>
    </w:p>
    <w:p w14:paraId="7EDC2815" w14:textId="77777777" w:rsidR="00B14C7F" w:rsidRPr="000F719B" w:rsidRDefault="00B14C7F" w:rsidP="00B14C7F">
      <w:pPr>
        <w:pStyle w:val="Paragraphedeliste"/>
        <w:numPr>
          <w:ilvl w:val="0"/>
          <w:numId w:val="12"/>
        </w:numPr>
        <w:rPr>
          <w:rFonts w:ascii="Marianne" w:hAnsi="Marianne" w:cs="Arial"/>
          <w:i/>
          <w:iCs/>
          <w:color w:val="000000"/>
          <w:u w:val="single"/>
        </w:rPr>
      </w:pPr>
      <w:r w:rsidRPr="000F719B">
        <w:rPr>
          <w:rFonts w:ascii="Marianne" w:hAnsi="Marianne" w:cs="Arial"/>
          <w:i/>
          <w:iCs/>
          <w:color w:val="000000"/>
          <w:u w:val="single"/>
        </w:rPr>
        <w:t>Pour l’accompagnent sécuritaire</w:t>
      </w:r>
    </w:p>
    <w:p w14:paraId="0FB079D9" w14:textId="41C5B66F" w:rsidR="00B14C7F" w:rsidRPr="00EA47A2" w:rsidRDefault="00EA47A2" w:rsidP="00EA47A2">
      <w:pPr>
        <w:rPr>
          <w:rFonts w:ascii="Marianne" w:hAnsi="Marianne" w:cs="Arial"/>
          <w:color w:val="000000"/>
        </w:rPr>
      </w:pPr>
      <w:r w:rsidRPr="00EA47A2">
        <w:rPr>
          <w:rFonts w:ascii="Marianne" w:hAnsi="Marianne" w:cs="Arial"/>
          <w:color w:val="000000"/>
        </w:rPr>
        <w:t>Adresse mail :</w:t>
      </w:r>
    </w:p>
    <w:p w14:paraId="7D68A901" w14:textId="77777777" w:rsidR="004B0F33" w:rsidRPr="000F719B" w:rsidRDefault="004B0F33" w:rsidP="004B0F33">
      <w:pPr>
        <w:spacing w:before="0" w:after="160" w:line="259" w:lineRule="auto"/>
        <w:rPr>
          <w:rFonts w:ascii="Marianne" w:eastAsia="Times New Roman" w:hAnsi="Marianne" w:cs="Arial"/>
          <w:b/>
          <w:bCs/>
          <w:caps/>
          <w:lang w:eastAsia="fr-FR"/>
        </w:rPr>
      </w:pPr>
    </w:p>
    <w:p w14:paraId="616ED03B" w14:textId="6757C006" w:rsidR="00737708" w:rsidRPr="000F719B" w:rsidRDefault="00737708" w:rsidP="00737708">
      <w:pPr>
        <w:spacing w:before="240" w:after="240" w:line="240" w:lineRule="auto"/>
        <w:contextualSpacing/>
        <w:outlineLvl w:val="0"/>
        <w:rPr>
          <w:rFonts w:ascii="Marianne" w:eastAsia="Times New Roman" w:hAnsi="Marianne" w:cs="Arial"/>
          <w:b/>
          <w:bCs/>
          <w:caps/>
          <w:sz w:val="24"/>
          <w:szCs w:val="24"/>
          <w:lang w:eastAsia="fr-FR"/>
        </w:rPr>
      </w:pPr>
      <w:bookmarkStart w:id="124" w:name="_Toc197345520"/>
      <w:bookmarkStart w:id="125" w:name="_Toc197438774"/>
      <w:r w:rsidRPr="000F719B">
        <w:rPr>
          <w:rFonts w:ascii="Marianne" w:eastAsia="Times New Roman" w:hAnsi="Marianne" w:cs="Arial"/>
          <w:b/>
          <w:bCs/>
          <w:caps/>
          <w:sz w:val="24"/>
          <w:szCs w:val="24"/>
          <w:lang w:eastAsia="fr-FR"/>
        </w:rPr>
        <w:t>5</w:t>
      </w:r>
      <w:r w:rsidR="004B0F33" w:rsidRPr="000F719B">
        <w:rPr>
          <w:rFonts w:ascii="Marianne" w:eastAsia="Times New Roman" w:hAnsi="Marianne" w:cs="Arial"/>
          <w:b/>
          <w:bCs/>
          <w:caps/>
          <w:sz w:val="24"/>
          <w:szCs w:val="24"/>
          <w:lang w:eastAsia="fr-FR"/>
        </w:rPr>
        <w:t xml:space="preserve"> ANNEXES</w:t>
      </w:r>
      <w:bookmarkEnd w:id="124"/>
      <w:bookmarkEnd w:id="125"/>
      <w:r w:rsidR="004B0F33" w:rsidRPr="000F719B">
        <w:rPr>
          <w:rFonts w:ascii="Marianne" w:eastAsia="Times New Roman" w:hAnsi="Marianne" w:cs="Arial"/>
          <w:b/>
          <w:bCs/>
          <w:caps/>
          <w:sz w:val="24"/>
          <w:szCs w:val="24"/>
          <w:lang w:eastAsia="fr-FR"/>
        </w:rPr>
        <w:t xml:space="preserve"> </w:t>
      </w:r>
    </w:p>
    <w:bookmarkStart w:id="126" w:name="_Toc197438775"/>
    <w:p w14:paraId="5051B3EB" w14:textId="01103BA8" w:rsidR="00FB5D07" w:rsidRPr="000F719B" w:rsidRDefault="00422852"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r>
        <w:rPr>
          <w:rFonts w:ascii="Marianne" w:eastAsia="Times New Roman" w:hAnsi="Marianne" w:cs="Arial"/>
          <w:b/>
          <w:bCs/>
          <w:u w:val="single"/>
          <w:lang w:eastAsia="fr-FR"/>
        </w:rPr>
        <w:fldChar w:fldCharType="begin"/>
      </w:r>
      <w:r>
        <w:rPr>
          <w:rFonts w:ascii="Marianne" w:eastAsia="Times New Roman" w:hAnsi="Marianne" w:cs="Arial"/>
          <w:b/>
          <w:bCs/>
          <w:u w:val="single"/>
          <w:lang w:eastAsia="fr-FR"/>
        </w:rPr>
        <w:instrText xml:space="preserve"> HYPERLINK "Synthèse%20des%20éléments%20de%20la%20semaine.docx" </w:instrText>
      </w:r>
      <w:r>
        <w:rPr>
          <w:rFonts w:ascii="Marianne" w:eastAsia="Times New Roman" w:hAnsi="Marianne" w:cs="Arial"/>
          <w:b/>
          <w:bCs/>
          <w:u w:val="single"/>
          <w:lang w:eastAsia="fr-FR"/>
        </w:rPr>
        <w:fldChar w:fldCharType="separate"/>
      </w:r>
      <w:r w:rsidR="00FB5D07" w:rsidRPr="00422852">
        <w:rPr>
          <w:rStyle w:val="Lienhypertexte"/>
          <w:rFonts w:ascii="Marianne" w:eastAsia="Times New Roman" w:hAnsi="Marianne" w:cs="Arial"/>
          <w:b/>
          <w:bCs/>
          <w:lang w:eastAsia="fr-FR"/>
        </w:rPr>
        <w:t xml:space="preserve">Fiche </w:t>
      </w:r>
      <w:r w:rsidR="00CC2CAD" w:rsidRPr="00422852">
        <w:rPr>
          <w:rStyle w:val="Lienhypertexte"/>
          <w:rFonts w:ascii="Marianne" w:eastAsia="Times New Roman" w:hAnsi="Marianne" w:cs="Arial"/>
          <w:b/>
          <w:bCs/>
          <w:lang w:eastAsia="fr-FR"/>
        </w:rPr>
        <w:t>synthèse des éléments de la semaine</w:t>
      </w:r>
      <w:bookmarkEnd w:id="126"/>
      <w:r>
        <w:rPr>
          <w:rFonts w:ascii="Marianne" w:eastAsia="Times New Roman" w:hAnsi="Marianne" w:cs="Arial"/>
          <w:b/>
          <w:bCs/>
          <w:u w:val="single"/>
          <w:lang w:eastAsia="fr-FR"/>
        </w:rPr>
        <w:fldChar w:fldCharType="end"/>
      </w:r>
    </w:p>
    <w:bookmarkStart w:id="127" w:name="_Toc197438776"/>
    <w:p w14:paraId="24AAD6F1" w14:textId="601ABDBF" w:rsidR="00CC2CAD" w:rsidRPr="000F719B" w:rsidRDefault="00422852"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r>
        <w:rPr>
          <w:rFonts w:ascii="Marianne" w:eastAsia="Times New Roman" w:hAnsi="Marianne" w:cs="Arial"/>
          <w:b/>
          <w:bCs/>
          <w:u w:val="single"/>
          <w:lang w:eastAsia="fr-FR"/>
        </w:rPr>
        <w:fldChar w:fldCharType="begin"/>
      </w:r>
      <w:r>
        <w:rPr>
          <w:rFonts w:ascii="Marianne" w:eastAsia="Times New Roman" w:hAnsi="Marianne" w:cs="Arial"/>
          <w:b/>
          <w:bCs/>
          <w:u w:val="single"/>
          <w:lang w:eastAsia="fr-FR"/>
        </w:rPr>
        <w:instrText xml:space="preserve"> HYPERLINK "Formulaire%20pour%20les%20personnes%20.docx" </w:instrText>
      </w:r>
      <w:r>
        <w:rPr>
          <w:rFonts w:ascii="Marianne" w:eastAsia="Times New Roman" w:hAnsi="Marianne" w:cs="Arial"/>
          <w:b/>
          <w:bCs/>
          <w:u w:val="single"/>
          <w:lang w:eastAsia="fr-FR"/>
        </w:rPr>
        <w:fldChar w:fldCharType="separate"/>
      </w:r>
      <w:r w:rsidR="00CC2CAD" w:rsidRPr="00422852">
        <w:rPr>
          <w:rStyle w:val="Lienhypertexte"/>
          <w:rFonts w:ascii="Marianne" w:eastAsia="Times New Roman" w:hAnsi="Marianne" w:cs="Arial"/>
          <w:b/>
          <w:bCs/>
          <w:lang w:eastAsia="fr-FR"/>
        </w:rPr>
        <w:t>Formulaire pour les autorisations pour les personnes</w:t>
      </w:r>
      <w:bookmarkEnd w:id="127"/>
      <w:r>
        <w:rPr>
          <w:rFonts w:ascii="Marianne" w:eastAsia="Times New Roman" w:hAnsi="Marianne" w:cs="Arial"/>
          <w:b/>
          <w:bCs/>
          <w:u w:val="single"/>
          <w:lang w:eastAsia="fr-FR"/>
        </w:rPr>
        <w:fldChar w:fldCharType="end"/>
      </w:r>
      <w:r w:rsidR="00CC2CAD" w:rsidRPr="000F719B">
        <w:rPr>
          <w:rFonts w:ascii="Marianne" w:eastAsia="Times New Roman" w:hAnsi="Marianne" w:cs="Arial"/>
          <w:b/>
          <w:bCs/>
          <w:u w:val="single"/>
          <w:lang w:eastAsia="fr-FR"/>
        </w:rPr>
        <w:t xml:space="preserve"> </w:t>
      </w:r>
    </w:p>
    <w:bookmarkStart w:id="128" w:name="_Toc197438777"/>
    <w:p w14:paraId="73233025" w14:textId="42DDA963" w:rsidR="00CC2CAD" w:rsidRPr="000F719B" w:rsidRDefault="00422852"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r>
        <w:rPr>
          <w:rFonts w:ascii="Marianne" w:eastAsia="Times New Roman" w:hAnsi="Marianne" w:cs="Arial"/>
          <w:b/>
          <w:bCs/>
          <w:u w:val="single"/>
          <w:lang w:eastAsia="fr-FR"/>
        </w:rPr>
        <w:fldChar w:fldCharType="begin"/>
      </w:r>
      <w:r>
        <w:rPr>
          <w:rFonts w:ascii="Marianne" w:eastAsia="Times New Roman" w:hAnsi="Marianne" w:cs="Arial"/>
          <w:b/>
          <w:bCs/>
          <w:u w:val="single"/>
          <w:lang w:eastAsia="fr-FR"/>
        </w:rPr>
        <w:instrText xml:space="preserve"> HYPERLINK "Formulaire%20pour%20les%20vehicules.docx" </w:instrText>
      </w:r>
      <w:r>
        <w:rPr>
          <w:rFonts w:ascii="Marianne" w:eastAsia="Times New Roman" w:hAnsi="Marianne" w:cs="Arial"/>
          <w:b/>
          <w:bCs/>
          <w:u w:val="single"/>
          <w:lang w:eastAsia="fr-FR"/>
        </w:rPr>
        <w:fldChar w:fldCharType="separate"/>
      </w:r>
      <w:r w:rsidR="00CC2CAD" w:rsidRPr="00422852">
        <w:rPr>
          <w:rStyle w:val="Lienhypertexte"/>
          <w:rFonts w:ascii="Marianne" w:eastAsia="Times New Roman" w:hAnsi="Marianne" w:cs="Arial"/>
          <w:b/>
          <w:bCs/>
          <w:lang w:eastAsia="fr-FR"/>
        </w:rPr>
        <w:t>Formulaire pour les autorisations pour les véhicules</w:t>
      </w:r>
      <w:bookmarkEnd w:id="128"/>
      <w:r>
        <w:rPr>
          <w:rFonts w:ascii="Marianne" w:eastAsia="Times New Roman" w:hAnsi="Marianne" w:cs="Arial"/>
          <w:b/>
          <w:bCs/>
          <w:u w:val="single"/>
          <w:lang w:eastAsia="fr-FR"/>
        </w:rPr>
        <w:fldChar w:fldCharType="end"/>
      </w:r>
      <w:r w:rsidR="00CC2CAD" w:rsidRPr="000F719B">
        <w:rPr>
          <w:rFonts w:ascii="Marianne" w:eastAsia="Times New Roman" w:hAnsi="Marianne" w:cs="Arial"/>
          <w:b/>
          <w:bCs/>
          <w:u w:val="single"/>
          <w:lang w:eastAsia="fr-FR"/>
        </w:rPr>
        <w:t xml:space="preserve"> </w:t>
      </w:r>
    </w:p>
    <w:bookmarkStart w:id="129" w:name="_Toc197438778"/>
    <w:p w14:paraId="0635832E" w14:textId="5531F44F" w:rsidR="00CC2CAD" w:rsidRPr="000F719B" w:rsidRDefault="00422852" w:rsidP="00FB5D07">
      <w:pPr>
        <w:numPr>
          <w:ilvl w:val="2"/>
          <w:numId w:val="0"/>
        </w:numPr>
        <w:spacing w:before="360" w:after="120" w:line="240" w:lineRule="auto"/>
        <w:ind w:left="1352" w:hanging="360"/>
        <w:outlineLvl w:val="2"/>
        <w:rPr>
          <w:rFonts w:ascii="Marianne" w:eastAsia="Times New Roman" w:hAnsi="Marianne" w:cs="Arial"/>
          <w:b/>
          <w:bCs/>
          <w:u w:val="single"/>
          <w:lang w:eastAsia="fr-FR"/>
        </w:rPr>
      </w:pPr>
      <w:r>
        <w:rPr>
          <w:rFonts w:ascii="Marianne" w:eastAsia="Times New Roman" w:hAnsi="Marianne" w:cs="Arial"/>
          <w:b/>
          <w:bCs/>
          <w:u w:val="single"/>
          <w:lang w:eastAsia="fr-FR"/>
        </w:rPr>
        <w:fldChar w:fldCharType="begin"/>
      </w:r>
      <w:r>
        <w:rPr>
          <w:rFonts w:ascii="Marianne" w:eastAsia="Times New Roman" w:hAnsi="Marianne" w:cs="Arial"/>
          <w:b/>
          <w:bCs/>
          <w:u w:val="single"/>
          <w:lang w:eastAsia="fr-FR"/>
        </w:rPr>
        <w:instrText xml:space="preserve"> HYPERLINK "Formulaire%20pour%20l'outillage.docx" </w:instrText>
      </w:r>
      <w:r>
        <w:rPr>
          <w:rFonts w:ascii="Marianne" w:eastAsia="Times New Roman" w:hAnsi="Marianne" w:cs="Arial"/>
          <w:b/>
          <w:bCs/>
          <w:u w:val="single"/>
          <w:lang w:eastAsia="fr-FR"/>
        </w:rPr>
        <w:fldChar w:fldCharType="separate"/>
      </w:r>
      <w:r w:rsidR="00CC2CAD" w:rsidRPr="00422852">
        <w:rPr>
          <w:rStyle w:val="Lienhypertexte"/>
          <w:rFonts w:ascii="Marianne" w:eastAsia="Times New Roman" w:hAnsi="Marianne" w:cs="Arial"/>
          <w:b/>
          <w:bCs/>
          <w:lang w:eastAsia="fr-FR"/>
        </w:rPr>
        <w:t>Formulaire pour les autorisations des outillages</w:t>
      </w:r>
      <w:bookmarkEnd w:id="129"/>
      <w:r>
        <w:rPr>
          <w:rFonts w:ascii="Marianne" w:eastAsia="Times New Roman" w:hAnsi="Marianne" w:cs="Arial"/>
          <w:b/>
          <w:bCs/>
          <w:u w:val="single"/>
          <w:lang w:eastAsia="fr-FR"/>
        </w:rPr>
        <w:fldChar w:fldCharType="end"/>
      </w:r>
    </w:p>
    <w:p w14:paraId="5FD6D90D" w14:textId="7ABF377A" w:rsidR="00FB5D07" w:rsidRPr="00680442" w:rsidRDefault="00CC2CAD" w:rsidP="00DF372A">
      <w:pPr>
        <w:numPr>
          <w:ilvl w:val="2"/>
          <w:numId w:val="0"/>
        </w:numPr>
        <w:spacing w:before="360" w:after="120" w:line="240" w:lineRule="auto"/>
        <w:ind w:left="1352" w:hanging="360"/>
        <w:outlineLvl w:val="2"/>
        <w:rPr>
          <w:rStyle w:val="Lienhypertexte"/>
          <w:rFonts w:ascii="Marianne" w:eastAsia="Times New Roman" w:hAnsi="Marianne" w:cs="Arial"/>
          <w:b/>
          <w:bCs/>
          <w:lang w:eastAsia="fr-FR"/>
        </w:rPr>
      </w:pPr>
      <w:bookmarkStart w:id="130" w:name="_Toc197438779"/>
      <w:r w:rsidRPr="00680442">
        <w:rPr>
          <w:rStyle w:val="Lienhypertexte"/>
          <w:rFonts w:ascii="Marianne" w:eastAsia="Times New Roman" w:hAnsi="Marianne" w:cs="Arial"/>
          <w:b/>
          <w:bCs/>
          <w:lang w:eastAsia="fr-FR"/>
        </w:rPr>
        <w:t>Formulaire pour les autorisations de livraisons</w:t>
      </w:r>
      <w:bookmarkEnd w:id="130"/>
      <w:r w:rsidRPr="00680442">
        <w:rPr>
          <w:rStyle w:val="Lienhypertexte"/>
          <w:rFonts w:ascii="Marianne" w:eastAsia="Times New Roman" w:hAnsi="Marianne" w:cs="Arial"/>
          <w:b/>
          <w:bCs/>
          <w:lang w:eastAsia="fr-FR"/>
        </w:rPr>
        <w:t xml:space="preserve">  </w:t>
      </w:r>
    </w:p>
    <w:sectPr w:rsidR="00FB5D07" w:rsidRPr="00680442" w:rsidSect="00DF372A">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1286F" w14:textId="77777777" w:rsidR="004216F8" w:rsidRDefault="004216F8" w:rsidP="009331AE">
      <w:pPr>
        <w:spacing w:before="0" w:after="0" w:line="240" w:lineRule="auto"/>
      </w:pPr>
      <w:r>
        <w:separator/>
      </w:r>
    </w:p>
  </w:endnote>
  <w:endnote w:type="continuationSeparator" w:id="0">
    <w:p w14:paraId="3918B101" w14:textId="77777777" w:rsidR="004216F8" w:rsidRDefault="004216F8" w:rsidP="009331A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50E30" w14:textId="77777777" w:rsidR="009331AE" w:rsidRPr="00DF372A" w:rsidRDefault="009331AE">
    <w:pPr>
      <w:tabs>
        <w:tab w:val="center" w:pos="4550"/>
        <w:tab w:val="left" w:pos="5818"/>
      </w:tabs>
      <w:ind w:right="260"/>
      <w:jc w:val="right"/>
      <w:rPr>
        <w:rFonts w:ascii="Marianne" w:hAnsi="Marianne"/>
        <w:sz w:val="18"/>
        <w:szCs w:val="24"/>
      </w:rPr>
    </w:pPr>
    <w:r w:rsidRPr="00DF372A">
      <w:rPr>
        <w:rFonts w:ascii="Marianne" w:hAnsi="Marianne"/>
        <w:spacing w:val="60"/>
        <w:sz w:val="18"/>
        <w:szCs w:val="24"/>
      </w:rPr>
      <w:t>Page</w:t>
    </w:r>
    <w:r w:rsidRPr="00DF372A">
      <w:rPr>
        <w:rFonts w:ascii="Marianne" w:hAnsi="Marianne"/>
        <w:sz w:val="18"/>
        <w:szCs w:val="24"/>
      </w:rPr>
      <w:t xml:space="preserve"> </w:t>
    </w:r>
    <w:r w:rsidRPr="00DF372A">
      <w:rPr>
        <w:rFonts w:ascii="Marianne" w:hAnsi="Marianne"/>
        <w:sz w:val="18"/>
        <w:szCs w:val="24"/>
      </w:rPr>
      <w:fldChar w:fldCharType="begin"/>
    </w:r>
    <w:r w:rsidRPr="00DF372A">
      <w:rPr>
        <w:rFonts w:ascii="Marianne" w:hAnsi="Marianne"/>
        <w:sz w:val="18"/>
        <w:szCs w:val="24"/>
      </w:rPr>
      <w:instrText>PAGE   \* MERGEFORMAT</w:instrText>
    </w:r>
    <w:r w:rsidRPr="00DF372A">
      <w:rPr>
        <w:rFonts w:ascii="Marianne" w:hAnsi="Marianne"/>
        <w:sz w:val="18"/>
        <w:szCs w:val="24"/>
      </w:rPr>
      <w:fldChar w:fldCharType="separate"/>
    </w:r>
    <w:r w:rsidRPr="00DF372A">
      <w:rPr>
        <w:rFonts w:ascii="Marianne" w:hAnsi="Marianne"/>
        <w:sz w:val="18"/>
        <w:szCs w:val="24"/>
      </w:rPr>
      <w:t>1</w:t>
    </w:r>
    <w:r w:rsidRPr="00DF372A">
      <w:rPr>
        <w:rFonts w:ascii="Marianne" w:hAnsi="Marianne"/>
        <w:sz w:val="18"/>
        <w:szCs w:val="24"/>
      </w:rPr>
      <w:fldChar w:fldCharType="end"/>
    </w:r>
    <w:r w:rsidRPr="00DF372A">
      <w:rPr>
        <w:rFonts w:ascii="Marianne" w:hAnsi="Marianne"/>
        <w:sz w:val="18"/>
        <w:szCs w:val="24"/>
      </w:rPr>
      <w:t xml:space="preserve"> | </w:t>
    </w:r>
    <w:r w:rsidRPr="00DF372A">
      <w:rPr>
        <w:rFonts w:ascii="Marianne" w:hAnsi="Marianne"/>
        <w:sz w:val="18"/>
        <w:szCs w:val="24"/>
      </w:rPr>
      <w:fldChar w:fldCharType="begin"/>
    </w:r>
    <w:r w:rsidRPr="00DF372A">
      <w:rPr>
        <w:rFonts w:ascii="Marianne" w:hAnsi="Marianne"/>
        <w:sz w:val="18"/>
        <w:szCs w:val="24"/>
      </w:rPr>
      <w:instrText>NUMPAGES  \* Arabic  \* MERGEFORMAT</w:instrText>
    </w:r>
    <w:r w:rsidRPr="00DF372A">
      <w:rPr>
        <w:rFonts w:ascii="Marianne" w:hAnsi="Marianne"/>
        <w:sz w:val="18"/>
        <w:szCs w:val="24"/>
      </w:rPr>
      <w:fldChar w:fldCharType="separate"/>
    </w:r>
    <w:r w:rsidRPr="00DF372A">
      <w:rPr>
        <w:rFonts w:ascii="Marianne" w:hAnsi="Marianne"/>
        <w:sz w:val="18"/>
        <w:szCs w:val="24"/>
      </w:rPr>
      <w:t>1</w:t>
    </w:r>
    <w:r w:rsidRPr="00DF372A">
      <w:rPr>
        <w:rFonts w:ascii="Marianne" w:hAnsi="Marianne"/>
        <w:sz w:val="18"/>
        <w:szCs w:val="24"/>
      </w:rPr>
      <w:fldChar w:fldCharType="end"/>
    </w:r>
  </w:p>
  <w:p w14:paraId="0C56F9DA" w14:textId="5F102C01" w:rsidR="009331AE" w:rsidRDefault="009331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407E" w14:textId="77777777" w:rsidR="004216F8" w:rsidRDefault="004216F8" w:rsidP="009331AE">
      <w:pPr>
        <w:spacing w:before="0" w:after="0" w:line="240" w:lineRule="auto"/>
      </w:pPr>
      <w:r>
        <w:separator/>
      </w:r>
    </w:p>
  </w:footnote>
  <w:footnote w:type="continuationSeparator" w:id="0">
    <w:p w14:paraId="3718F6A3" w14:textId="77777777" w:rsidR="004216F8" w:rsidRDefault="004216F8" w:rsidP="009331A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B28723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6C6E6F"/>
    <w:multiLevelType w:val="hybridMultilevel"/>
    <w:tmpl w:val="EA683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52E0590"/>
    <w:multiLevelType w:val="hybridMultilevel"/>
    <w:tmpl w:val="2CD8CF7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EB6276A"/>
    <w:multiLevelType w:val="hybridMultilevel"/>
    <w:tmpl w:val="96BE8D8E"/>
    <w:lvl w:ilvl="0" w:tplc="0CDEDD92">
      <w:start w:val="1"/>
      <w:numFmt w:val="bullet"/>
      <w:lvlText w:val="-"/>
      <w:lvlJc w:val="left"/>
      <w:pPr>
        <w:ind w:left="93"/>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1" w:tplc="D3980BA2">
      <w:start w:val="1"/>
      <w:numFmt w:val="bullet"/>
      <w:lvlText w:val="o"/>
      <w:lvlJc w:val="left"/>
      <w:pPr>
        <w:ind w:left="108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2" w:tplc="B7CEFF80">
      <w:start w:val="1"/>
      <w:numFmt w:val="bullet"/>
      <w:lvlText w:val="▪"/>
      <w:lvlJc w:val="left"/>
      <w:pPr>
        <w:ind w:left="180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3" w:tplc="847E5F82">
      <w:start w:val="1"/>
      <w:numFmt w:val="bullet"/>
      <w:lvlText w:val="•"/>
      <w:lvlJc w:val="left"/>
      <w:pPr>
        <w:ind w:left="252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4" w:tplc="88662F66">
      <w:start w:val="1"/>
      <w:numFmt w:val="bullet"/>
      <w:lvlText w:val="o"/>
      <w:lvlJc w:val="left"/>
      <w:pPr>
        <w:ind w:left="324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5" w:tplc="EC74A502">
      <w:start w:val="1"/>
      <w:numFmt w:val="bullet"/>
      <w:lvlText w:val="▪"/>
      <w:lvlJc w:val="left"/>
      <w:pPr>
        <w:ind w:left="396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6" w:tplc="C98690AA">
      <w:start w:val="1"/>
      <w:numFmt w:val="bullet"/>
      <w:lvlText w:val="•"/>
      <w:lvlJc w:val="left"/>
      <w:pPr>
        <w:ind w:left="468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7" w:tplc="36606690">
      <w:start w:val="1"/>
      <w:numFmt w:val="bullet"/>
      <w:lvlText w:val="o"/>
      <w:lvlJc w:val="left"/>
      <w:pPr>
        <w:ind w:left="540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lvl w:ilvl="8" w:tplc="3BEAECBA">
      <w:start w:val="1"/>
      <w:numFmt w:val="bullet"/>
      <w:lvlText w:val="▪"/>
      <w:lvlJc w:val="left"/>
      <w:pPr>
        <w:ind w:left="6120"/>
      </w:pPr>
      <w:rPr>
        <w:rFonts w:ascii="Marianne" w:eastAsia="Marianne" w:hAnsi="Marianne" w:cs="Marianne"/>
        <w:b w:val="0"/>
        <w:i/>
        <w:iCs/>
        <w:strike w:val="0"/>
        <w:dstrike w:val="0"/>
        <w:color w:val="181717"/>
        <w:sz w:val="17"/>
        <w:szCs w:val="17"/>
        <w:u w:val="none" w:color="000000"/>
        <w:bdr w:val="none" w:sz="0" w:space="0" w:color="auto"/>
        <w:shd w:val="clear" w:color="auto" w:fill="auto"/>
        <w:vertAlign w:val="baseline"/>
      </w:rPr>
    </w:lvl>
  </w:abstractNum>
  <w:abstractNum w:abstractNumId="5" w15:restartNumberingAfterBreak="0">
    <w:nsid w:val="3E115DA3"/>
    <w:multiLevelType w:val="hybridMultilevel"/>
    <w:tmpl w:val="63401ACE"/>
    <w:lvl w:ilvl="0" w:tplc="C4F0E09C">
      <w:numFmt w:val="bullet"/>
      <w:lvlText w:val="-"/>
      <w:lvlJc w:val="left"/>
      <w:pPr>
        <w:ind w:left="1068" w:hanging="360"/>
      </w:pPr>
      <w:rPr>
        <w:rFonts w:ascii="Calibri" w:eastAsia="Times New Roman"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BB934D9"/>
    <w:multiLevelType w:val="hybridMultilevel"/>
    <w:tmpl w:val="9D960C76"/>
    <w:lvl w:ilvl="0" w:tplc="DD1AAF10">
      <w:start w:val="5"/>
      <w:numFmt w:val="bullet"/>
      <w:lvlText w:val="-"/>
      <w:lvlJc w:val="left"/>
      <w:pPr>
        <w:ind w:left="1776" w:hanging="360"/>
      </w:pPr>
      <w:rPr>
        <w:rFonts w:ascii="Marianne" w:eastAsia="Times New Roman" w:hAnsi="Marianne"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5A065F65"/>
    <w:multiLevelType w:val="hybridMultilevel"/>
    <w:tmpl w:val="18943AB8"/>
    <w:lvl w:ilvl="0" w:tplc="1ED8941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4A1ECF"/>
    <w:multiLevelType w:val="hybridMultilevel"/>
    <w:tmpl w:val="3CC0F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E24B7E"/>
    <w:multiLevelType w:val="multilevel"/>
    <w:tmpl w:val="B36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054FE"/>
    <w:multiLevelType w:val="multilevel"/>
    <w:tmpl w:val="B91A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6"/>
  </w:num>
  <w:num w:numId="13">
    <w:abstractNumId w:val="0"/>
  </w:num>
  <w:num w:numId="14">
    <w:abstractNumId w:val="7"/>
  </w:num>
  <w:num w:numId="15">
    <w:abstractNumId w:val="5"/>
  </w:num>
  <w:num w:numId="16">
    <w:abstractNumId w:val="4"/>
  </w:num>
  <w:num w:numId="17">
    <w:abstractNumId w:val="8"/>
  </w:num>
  <w:num w:numId="18">
    <w:abstractNumId w:val="1"/>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708"/>
    <w:rsid w:val="00077D32"/>
    <w:rsid w:val="000F719B"/>
    <w:rsid w:val="002A7FAE"/>
    <w:rsid w:val="002D4DAF"/>
    <w:rsid w:val="002E79BC"/>
    <w:rsid w:val="003808E6"/>
    <w:rsid w:val="004216F8"/>
    <w:rsid w:val="00422852"/>
    <w:rsid w:val="00423A5F"/>
    <w:rsid w:val="004B0F33"/>
    <w:rsid w:val="004F61B6"/>
    <w:rsid w:val="004F7DD9"/>
    <w:rsid w:val="00530265"/>
    <w:rsid w:val="00606DB1"/>
    <w:rsid w:val="00680442"/>
    <w:rsid w:val="00687CB8"/>
    <w:rsid w:val="006E7164"/>
    <w:rsid w:val="006F7DEA"/>
    <w:rsid w:val="0070157E"/>
    <w:rsid w:val="007165F9"/>
    <w:rsid w:val="00737708"/>
    <w:rsid w:val="00816136"/>
    <w:rsid w:val="008270FB"/>
    <w:rsid w:val="00827BC8"/>
    <w:rsid w:val="008B5AF1"/>
    <w:rsid w:val="008D76F5"/>
    <w:rsid w:val="009318E3"/>
    <w:rsid w:val="009331AE"/>
    <w:rsid w:val="00A15EBC"/>
    <w:rsid w:val="00B14C7F"/>
    <w:rsid w:val="00B3349C"/>
    <w:rsid w:val="00B57969"/>
    <w:rsid w:val="00C03FC4"/>
    <w:rsid w:val="00CA0AA4"/>
    <w:rsid w:val="00CC2CAD"/>
    <w:rsid w:val="00D535E4"/>
    <w:rsid w:val="00DF372A"/>
    <w:rsid w:val="00E74786"/>
    <w:rsid w:val="00E87775"/>
    <w:rsid w:val="00EA47A2"/>
    <w:rsid w:val="00F11DBD"/>
    <w:rsid w:val="00F85809"/>
    <w:rsid w:val="00FA610C"/>
    <w:rsid w:val="00FB5D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1ED26"/>
  <w15:chartTrackingRefBased/>
  <w15:docId w15:val="{B6807F11-3A87-49E7-A096-1D141F73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C7F"/>
  </w:style>
  <w:style w:type="paragraph" w:styleId="Titre1">
    <w:name w:val="heading 1"/>
    <w:basedOn w:val="Normal"/>
    <w:next w:val="Normal"/>
    <w:link w:val="Titre1Car"/>
    <w:uiPriority w:val="9"/>
    <w:qFormat/>
    <w:rsid w:val="00B14C7F"/>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semiHidden/>
    <w:unhideWhenUsed/>
    <w:qFormat/>
    <w:rsid w:val="00B14C7F"/>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Titre3">
    <w:name w:val="heading 3"/>
    <w:basedOn w:val="Normal"/>
    <w:next w:val="Normal"/>
    <w:link w:val="Titre3Car"/>
    <w:uiPriority w:val="9"/>
    <w:semiHidden/>
    <w:unhideWhenUsed/>
    <w:qFormat/>
    <w:rsid w:val="00B14C7F"/>
    <w:pPr>
      <w:pBdr>
        <w:top w:val="single" w:sz="6" w:space="2" w:color="0F6FC6" w:themeColor="accent1"/>
      </w:pBdr>
      <w:spacing w:before="300" w:after="0"/>
      <w:outlineLvl w:val="2"/>
    </w:pPr>
    <w:rPr>
      <w:caps/>
      <w:color w:val="073662" w:themeColor="accent1" w:themeShade="7F"/>
      <w:spacing w:val="15"/>
    </w:rPr>
  </w:style>
  <w:style w:type="paragraph" w:styleId="Titre4">
    <w:name w:val="heading 4"/>
    <w:basedOn w:val="Normal"/>
    <w:next w:val="Normal"/>
    <w:link w:val="Titre4Car"/>
    <w:uiPriority w:val="9"/>
    <w:semiHidden/>
    <w:unhideWhenUsed/>
    <w:qFormat/>
    <w:rsid w:val="00B14C7F"/>
    <w:pPr>
      <w:pBdr>
        <w:top w:val="dotted" w:sz="6" w:space="2" w:color="0F6FC6" w:themeColor="accent1"/>
      </w:pBdr>
      <w:spacing w:before="200" w:after="0"/>
      <w:outlineLvl w:val="3"/>
    </w:pPr>
    <w:rPr>
      <w:caps/>
      <w:color w:val="0B5294" w:themeColor="accent1" w:themeShade="BF"/>
      <w:spacing w:val="10"/>
    </w:rPr>
  </w:style>
  <w:style w:type="paragraph" w:styleId="Titre5">
    <w:name w:val="heading 5"/>
    <w:basedOn w:val="Normal"/>
    <w:next w:val="Normal"/>
    <w:link w:val="Titre5Car"/>
    <w:uiPriority w:val="9"/>
    <w:semiHidden/>
    <w:unhideWhenUsed/>
    <w:qFormat/>
    <w:rsid w:val="00B14C7F"/>
    <w:pPr>
      <w:pBdr>
        <w:bottom w:val="single" w:sz="6" w:space="1" w:color="0F6FC6" w:themeColor="accent1"/>
      </w:pBdr>
      <w:spacing w:before="200" w:after="0"/>
      <w:outlineLvl w:val="4"/>
    </w:pPr>
    <w:rPr>
      <w:caps/>
      <w:color w:val="0B5294" w:themeColor="accent1" w:themeShade="BF"/>
      <w:spacing w:val="10"/>
    </w:rPr>
  </w:style>
  <w:style w:type="paragraph" w:styleId="Titre6">
    <w:name w:val="heading 6"/>
    <w:basedOn w:val="Normal"/>
    <w:next w:val="Normal"/>
    <w:link w:val="Titre6Car"/>
    <w:uiPriority w:val="9"/>
    <w:semiHidden/>
    <w:unhideWhenUsed/>
    <w:qFormat/>
    <w:rsid w:val="00B14C7F"/>
    <w:pPr>
      <w:pBdr>
        <w:bottom w:val="dotted" w:sz="6" w:space="1" w:color="0F6FC6" w:themeColor="accent1"/>
      </w:pBdr>
      <w:spacing w:before="200" w:after="0"/>
      <w:outlineLvl w:val="5"/>
    </w:pPr>
    <w:rPr>
      <w:caps/>
      <w:color w:val="0B5294" w:themeColor="accent1" w:themeShade="BF"/>
      <w:spacing w:val="10"/>
    </w:rPr>
  </w:style>
  <w:style w:type="paragraph" w:styleId="Titre7">
    <w:name w:val="heading 7"/>
    <w:basedOn w:val="Normal"/>
    <w:next w:val="Normal"/>
    <w:link w:val="Titre7Car"/>
    <w:uiPriority w:val="9"/>
    <w:semiHidden/>
    <w:unhideWhenUsed/>
    <w:qFormat/>
    <w:rsid w:val="00B14C7F"/>
    <w:pPr>
      <w:spacing w:before="200" w:after="0"/>
      <w:outlineLvl w:val="6"/>
    </w:pPr>
    <w:rPr>
      <w:caps/>
      <w:color w:val="0B5294" w:themeColor="accent1" w:themeShade="BF"/>
      <w:spacing w:val="10"/>
    </w:rPr>
  </w:style>
  <w:style w:type="paragraph" w:styleId="Titre8">
    <w:name w:val="heading 8"/>
    <w:basedOn w:val="Normal"/>
    <w:next w:val="Normal"/>
    <w:link w:val="Titre8Car"/>
    <w:uiPriority w:val="9"/>
    <w:semiHidden/>
    <w:unhideWhenUsed/>
    <w:qFormat/>
    <w:rsid w:val="00B14C7F"/>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B14C7F"/>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7708"/>
    <w:pPr>
      <w:ind w:left="720"/>
      <w:contextualSpacing/>
    </w:pPr>
  </w:style>
  <w:style w:type="character" w:customStyle="1" w:styleId="Titre1Car">
    <w:name w:val="Titre 1 Car"/>
    <w:basedOn w:val="Policepardfaut"/>
    <w:link w:val="Titre1"/>
    <w:uiPriority w:val="9"/>
    <w:rsid w:val="00B14C7F"/>
    <w:rPr>
      <w:caps/>
      <w:color w:val="FFFFFF" w:themeColor="background1"/>
      <w:spacing w:val="15"/>
      <w:sz w:val="22"/>
      <w:szCs w:val="22"/>
      <w:shd w:val="clear" w:color="auto" w:fill="0F6FC6" w:themeFill="accent1"/>
    </w:rPr>
  </w:style>
  <w:style w:type="character" w:customStyle="1" w:styleId="Titre3Car">
    <w:name w:val="Titre 3 Car"/>
    <w:basedOn w:val="Policepardfaut"/>
    <w:link w:val="Titre3"/>
    <w:uiPriority w:val="9"/>
    <w:semiHidden/>
    <w:rsid w:val="00B14C7F"/>
    <w:rPr>
      <w:caps/>
      <w:color w:val="073662" w:themeColor="accent1" w:themeShade="7F"/>
      <w:spacing w:val="15"/>
    </w:rPr>
  </w:style>
  <w:style w:type="character" w:customStyle="1" w:styleId="Titre2Car">
    <w:name w:val="Titre 2 Car"/>
    <w:basedOn w:val="Policepardfaut"/>
    <w:link w:val="Titre2"/>
    <w:uiPriority w:val="9"/>
    <w:semiHidden/>
    <w:rsid w:val="00B14C7F"/>
    <w:rPr>
      <w:caps/>
      <w:spacing w:val="15"/>
      <w:shd w:val="clear" w:color="auto" w:fill="C7E2FA" w:themeFill="accent1" w:themeFillTint="33"/>
    </w:rPr>
  </w:style>
  <w:style w:type="table" w:styleId="Grilledutableau">
    <w:name w:val="Table Grid"/>
    <w:basedOn w:val="TableauNormal"/>
    <w:uiPriority w:val="39"/>
    <w:rsid w:val="0093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B14C7F"/>
    <w:rPr>
      <w:caps/>
      <w:color w:val="0B5294" w:themeColor="accent1" w:themeShade="BF"/>
      <w:spacing w:val="10"/>
    </w:rPr>
  </w:style>
  <w:style w:type="character" w:customStyle="1" w:styleId="Titre5Car">
    <w:name w:val="Titre 5 Car"/>
    <w:basedOn w:val="Policepardfaut"/>
    <w:link w:val="Titre5"/>
    <w:uiPriority w:val="9"/>
    <w:semiHidden/>
    <w:rsid w:val="00B14C7F"/>
    <w:rPr>
      <w:caps/>
      <w:color w:val="0B5294" w:themeColor="accent1" w:themeShade="BF"/>
      <w:spacing w:val="10"/>
    </w:rPr>
  </w:style>
  <w:style w:type="character" w:customStyle="1" w:styleId="Titre6Car">
    <w:name w:val="Titre 6 Car"/>
    <w:basedOn w:val="Policepardfaut"/>
    <w:link w:val="Titre6"/>
    <w:uiPriority w:val="9"/>
    <w:semiHidden/>
    <w:rsid w:val="00B14C7F"/>
    <w:rPr>
      <w:caps/>
      <w:color w:val="0B5294" w:themeColor="accent1" w:themeShade="BF"/>
      <w:spacing w:val="10"/>
    </w:rPr>
  </w:style>
  <w:style w:type="character" w:customStyle="1" w:styleId="Titre7Car">
    <w:name w:val="Titre 7 Car"/>
    <w:basedOn w:val="Policepardfaut"/>
    <w:link w:val="Titre7"/>
    <w:uiPriority w:val="9"/>
    <w:semiHidden/>
    <w:rsid w:val="00B14C7F"/>
    <w:rPr>
      <w:caps/>
      <w:color w:val="0B5294" w:themeColor="accent1" w:themeShade="BF"/>
      <w:spacing w:val="10"/>
    </w:rPr>
  </w:style>
  <w:style w:type="character" w:customStyle="1" w:styleId="Titre8Car">
    <w:name w:val="Titre 8 Car"/>
    <w:basedOn w:val="Policepardfaut"/>
    <w:link w:val="Titre8"/>
    <w:uiPriority w:val="9"/>
    <w:semiHidden/>
    <w:rsid w:val="00B14C7F"/>
    <w:rPr>
      <w:caps/>
      <w:spacing w:val="10"/>
      <w:sz w:val="18"/>
      <w:szCs w:val="18"/>
    </w:rPr>
  </w:style>
  <w:style w:type="character" w:customStyle="1" w:styleId="Titre9Car">
    <w:name w:val="Titre 9 Car"/>
    <w:basedOn w:val="Policepardfaut"/>
    <w:link w:val="Titre9"/>
    <w:uiPriority w:val="9"/>
    <w:semiHidden/>
    <w:rsid w:val="00B14C7F"/>
    <w:rPr>
      <w:i/>
      <w:iCs/>
      <w:caps/>
      <w:spacing w:val="10"/>
      <w:sz w:val="18"/>
      <w:szCs w:val="18"/>
    </w:rPr>
  </w:style>
  <w:style w:type="paragraph" w:styleId="Lgende">
    <w:name w:val="caption"/>
    <w:basedOn w:val="Normal"/>
    <w:next w:val="Normal"/>
    <w:uiPriority w:val="35"/>
    <w:semiHidden/>
    <w:unhideWhenUsed/>
    <w:qFormat/>
    <w:rsid w:val="00B14C7F"/>
    <w:rPr>
      <w:b/>
      <w:bCs/>
      <w:color w:val="0B5294" w:themeColor="accent1" w:themeShade="BF"/>
      <w:sz w:val="16"/>
      <w:szCs w:val="16"/>
    </w:rPr>
  </w:style>
  <w:style w:type="paragraph" w:styleId="Titre">
    <w:name w:val="Title"/>
    <w:basedOn w:val="Normal"/>
    <w:next w:val="Normal"/>
    <w:link w:val="TitreCar"/>
    <w:uiPriority w:val="10"/>
    <w:qFormat/>
    <w:rsid w:val="00B14C7F"/>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reCar">
    <w:name w:val="Titre Car"/>
    <w:basedOn w:val="Policepardfaut"/>
    <w:link w:val="Titre"/>
    <w:uiPriority w:val="10"/>
    <w:rsid w:val="00B14C7F"/>
    <w:rPr>
      <w:rFonts w:asciiTheme="majorHAnsi" w:eastAsiaTheme="majorEastAsia" w:hAnsiTheme="majorHAnsi" w:cstheme="majorBidi"/>
      <w:caps/>
      <w:color w:val="0F6FC6" w:themeColor="accent1"/>
      <w:spacing w:val="10"/>
      <w:sz w:val="52"/>
      <w:szCs w:val="52"/>
    </w:rPr>
  </w:style>
  <w:style w:type="paragraph" w:styleId="Sous-titre">
    <w:name w:val="Subtitle"/>
    <w:basedOn w:val="Normal"/>
    <w:next w:val="Normal"/>
    <w:link w:val="Sous-titreCar"/>
    <w:uiPriority w:val="11"/>
    <w:qFormat/>
    <w:rsid w:val="00B14C7F"/>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B14C7F"/>
    <w:rPr>
      <w:caps/>
      <w:color w:val="595959" w:themeColor="text1" w:themeTint="A6"/>
      <w:spacing w:val="10"/>
      <w:sz w:val="21"/>
      <w:szCs w:val="21"/>
    </w:rPr>
  </w:style>
  <w:style w:type="character" w:styleId="lev">
    <w:name w:val="Strong"/>
    <w:uiPriority w:val="22"/>
    <w:qFormat/>
    <w:rsid w:val="00B14C7F"/>
    <w:rPr>
      <w:b/>
      <w:bCs/>
    </w:rPr>
  </w:style>
  <w:style w:type="character" w:styleId="Accentuation">
    <w:name w:val="Emphasis"/>
    <w:uiPriority w:val="20"/>
    <w:qFormat/>
    <w:rsid w:val="00B14C7F"/>
    <w:rPr>
      <w:caps/>
      <w:color w:val="073662" w:themeColor="accent1" w:themeShade="7F"/>
      <w:spacing w:val="5"/>
    </w:rPr>
  </w:style>
  <w:style w:type="paragraph" w:styleId="Sansinterligne">
    <w:name w:val="No Spacing"/>
    <w:uiPriority w:val="1"/>
    <w:qFormat/>
    <w:rsid w:val="00B14C7F"/>
    <w:pPr>
      <w:spacing w:after="0" w:line="240" w:lineRule="auto"/>
    </w:pPr>
  </w:style>
  <w:style w:type="paragraph" w:styleId="Citation">
    <w:name w:val="Quote"/>
    <w:basedOn w:val="Normal"/>
    <w:next w:val="Normal"/>
    <w:link w:val="CitationCar"/>
    <w:uiPriority w:val="29"/>
    <w:qFormat/>
    <w:rsid w:val="00B14C7F"/>
    <w:rPr>
      <w:i/>
      <w:iCs/>
      <w:sz w:val="24"/>
      <w:szCs w:val="24"/>
    </w:rPr>
  </w:style>
  <w:style w:type="character" w:customStyle="1" w:styleId="CitationCar">
    <w:name w:val="Citation Car"/>
    <w:basedOn w:val="Policepardfaut"/>
    <w:link w:val="Citation"/>
    <w:uiPriority w:val="29"/>
    <w:rsid w:val="00B14C7F"/>
    <w:rPr>
      <w:i/>
      <w:iCs/>
      <w:sz w:val="24"/>
      <w:szCs w:val="24"/>
    </w:rPr>
  </w:style>
  <w:style w:type="paragraph" w:styleId="Citationintense">
    <w:name w:val="Intense Quote"/>
    <w:basedOn w:val="Normal"/>
    <w:next w:val="Normal"/>
    <w:link w:val="CitationintenseCar"/>
    <w:uiPriority w:val="30"/>
    <w:qFormat/>
    <w:rsid w:val="00B14C7F"/>
    <w:pPr>
      <w:spacing w:before="240" w:after="240" w:line="240" w:lineRule="auto"/>
      <w:ind w:left="1080" w:right="1080"/>
      <w:jc w:val="center"/>
    </w:pPr>
    <w:rPr>
      <w:color w:val="0F6FC6" w:themeColor="accent1"/>
      <w:sz w:val="24"/>
      <w:szCs w:val="24"/>
    </w:rPr>
  </w:style>
  <w:style w:type="character" w:customStyle="1" w:styleId="CitationintenseCar">
    <w:name w:val="Citation intense Car"/>
    <w:basedOn w:val="Policepardfaut"/>
    <w:link w:val="Citationintense"/>
    <w:uiPriority w:val="30"/>
    <w:rsid w:val="00B14C7F"/>
    <w:rPr>
      <w:color w:val="0F6FC6" w:themeColor="accent1"/>
      <w:sz w:val="24"/>
      <w:szCs w:val="24"/>
    </w:rPr>
  </w:style>
  <w:style w:type="character" w:styleId="Accentuationlgre">
    <w:name w:val="Subtle Emphasis"/>
    <w:uiPriority w:val="19"/>
    <w:qFormat/>
    <w:rsid w:val="00B14C7F"/>
    <w:rPr>
      <w:i/>
      <w:iCs/>
      <w:color w:val="073662" w:themeColor="accent1" w:themeShade="7F"/>
    </w:rPr>
  </w:style>
  <w:style w:type="character" w:styleId="Accentuationintense">
    <w:name w:val="Intense Emphasis"/>
    <w:uiPriority w:val="21"/>
    <w:qFormat/>
    <w:rsid w:val="00B14C7F"/>
    <w:rPr>
      <w:b/>
      <w:bCs/>
      <w:caps/>
      <w:color w:val="073662" w:themeColor="accent1" w:themeShade="7F"/>
      <w:spacing w:val="10"/>
    </w:rPr>
  </w:style>
  <w:style w:type="character" w:styleId="Rfrencelgre">
    <w:name w:val="Subtle Reference"/>
    <w:uiPriority w:val="31"/>
    <w:qFormat/>
    <w:rsid w:val="00B14C7F"/>
    <w:rPr>
      <w:b/>
      <w:bCs/>
      <w:color w:val="0F6FC6" w:themeColor="accent1"/>
    </w:rPr>
  </w:style>
  <w:style w:type="character" w:styleId="Rfrenceintense">
    <w:name w:val="Intense Reference"/>
    <w:uiPriority w:val="32"/>
    <w:qFormat/>
    <w:rsid w:val="00B14C7F"/>
    <w:rPr>
      <w:b/>
      <w:bCs/>
      <w:i/>
      <w:iCs/>
      <w:caps/>
      <w:color w:val="0F6FC6" w:themeColor="accent1"/>
    </w:rPr>
  </w:style>
  <w:style w:type="character" w:styleId="Titredulivre">
    <w:name w:val="Book Title"/>
    <w:uiPriority w:val="33"/>
    <w:qFormat/>
    <w:rsid w:val="00B14C7F"/>
    <w:rPr>
      <w:b/>
      <w:bCs/>
      <w:i/>
      <w:iCs/>
      <w:spacing w:val="0"/>
    </w:rPr>
  </w:style>
  <w:style w:type="paragraph" w:styleId="En-ttedetabledesmatires">
    <w:name w:val="TOC Heading"/>
    <w:basedOn w:val="Titre1"/>
    <w:next w:val="Normal"/>
    <w:uiPriority w:val="39"/>
    <w:semiHidden/>
    <w:unhideWhenUsed/>
    <w:qFormat/>
    <w:rsid w:val="00B14C7F"/>
    <w:pPr>
      <w:outlineLvl w:val="9"/>
    </w:pPr>
  </w:style>
  <w:style w:type="paragraph" w:styleId="TM1">
    <w:name w:val="toc 1"/>
    <w:basedOn w:val="Normal"/>
    <w:next w:val="Normal"/>
    <w:autoRedefine/>
    <w:uiPriority w:val="39"/>
    <w:unhideWhenUsed/>
    <w:rsid w:val="00FB5D07"/>
    <w:pPr>
      <w:spacing w:after="100"/>
    </w:pPr>
  </w:style>
  <w:style w:type="paragraph" w:styleId="TM2">
    <w:name w:val="toc 2"/>
    <w:basedOn w:val="Normal"/>
    <w:next w:val="Normal"/>
    <w:autoRedefine/>
    <w:uiPriority w:val="39"/>
    <w:unhideWhenUsed/>
    <w:rsid w:val="00FB5D07"/>
    <w:pPr>
      <w:spacing w:after="100"/>
      <w:ind w:left="220"/>
    </w:pPr>
  </w:style>
  <w:style w:type="paragraph" w:styleId="TM3">
    <w:name w:val="toc 3"/>
    <w:basedOn w:val="Normal"/>
    <w:next w:val="Normal"/>
    <w:autoRedefine/>
    <w:uiPriority w:val="39"/>
    <w:unhideWhenUsed/>
    <w:rsid w:val="00FB5D07"/>
    <w:pPr>
      <w:spacing w:after="100"/>
      <w:ind w:left="440"/>
    </w:pPr>
  </w:style>
  <w:style w:type="character" w:styleId="Lienhypertexte">
    <w:name w:val="Hyperlink"/>
    <w:basedOn w:val="Policepardfaut"/>
    <w:uiPriority w:val="99"/>
    <w:unhideWhenUsed/>
    <w:rsid w:val="00FB5D07"/>
    <w:rPr>
      <w:color w:val="F49100" w:themeColor="hyperlink"/>
      <w:u w:val="single"/>
    </w:rPr>
  </w:style>
  <w:style w:type="paragraph" w:styleId="NormalWeb">
    <w:name w:val="Normal (Web)"/>
    <w:basedOn w:val="Normal"/>
    <w:uiPriority w:val="99"/>
    <w:unhideWhenUsed/>
    <w:rsid w:val="00816136"/>
    <w:pPr>
      <w:spacing w:beforeAutospacing="1" w:after="100" w:afterAutospacing="1" w:line="240" w:lineRule="auto"/>
    </w:pPr>
    <w:rPr>
      <w:rFonts w:ascii="Times New Roman" w:eastAsia="Times New Roman" w:hAnsi="Times New Roman" w:cs="Times New Roman"/>
      <w:sz w:val="24"/>
      <w:szCs w:val="24"/>
      <w:lang w:eastAsia="fr-FR"/>
    </w:rPr>
  </w:style>
  <w:style w:type="paragraph" w:styleId="Listepuces">
    <w:name w:val="List Bullet"/>
    <w:basedOn w:val="Normal"/>
    <w:uiPriority w:val="99"/>
    <w:unhideWhenUsed/>
    <w:rsid w:val="002A7FAE"/>
    <w:pPr>
      <w:numPr>
        <w:numId w:val="13"/>
      </w:numPr>
      <w:spacing w:before="0"/>
      <w:contextualSpacing/>
    </w:pPr>
    <w:rPr>
      <w:sz w:val="22"/>
      <w:szCs w:val="22"/>
      <w:lang w:val="en-US"/>
    </w:rPr>
  </w:style>
  <w:style w:type="paragraph" w:styleId="En-tte">
    <w:name w:val="header"/>
    <w:basedOn w:val="Normal"/>
    <w:link w:val="En-tteCar"/>
    <w:uiPriority w:val="99"/>
    <w:unhideWhenUsed/>
    <w:rsid w:val="009331AE"/>
    <w:pPr>
      <w:tabs>
        <w:tab w:val="center" w:pos="4536"/>
        <w:tab w:val="right" w:pos="9072"/>
      </w:tabs>
      <w:spacing w:before="0" w:after="0" w:line="240" w:lineRule="auto"/>
    </w:pPr>
  </w:style>
  <w:style w:type="character" w:customStyle="1" w:styleId="En-tteCar">
    <w:name w:val="En-tête Car"/>
    <w:basedOn w:val="Policepardfaut"/>
    <w:link w:val="En-tte"/>
    <w:uiPriority w:val="99"/>
    <w:rsid w:val="009331AE"/>
  </w:style>
  <w:style w:type="paragraph" w:styleId="Pieddepage">
    <w:name w:val="footer"/>
    <w:basedOn w:val="Normal"/>
    <w:link w:val="PieddepageCar"/>
    <w:uiPriority w:val="99"/>
    <w:unhideWhenUsed/>
    <w:rsid w:val="009331A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9331AE"/>
  </w:style>
  <w:style w:type="character" w:styleId="Mentionnonrsolue">
    <w:name w:val="Unresolved Mention"/>
    <w:basedOn w:val="Policepardfaut"/>
    <w:uiPriority w:val="99"/>
    <w:semiHidden/>
    <w:unhideWhenUsed/>
    <w:rsid w:val="0042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02393">
      <w:bodyDiv w:val="1"/>
      <w:marLeft w:val="0"/>
      <w:marRight w:val="0"/>
      <w:marTop w:val="0"/>
      <w:marBottom w:val="0"/>
      <w:divBdr>
        <w:top w:val="none" w:sz="0" w:space="0" w:color="auto"/>
        <w:left w:val="none" w:sz="0" w:space="0" w:color="auto"/>
        <w:bottom w:val="none" w:sz="0" w:space="0" w:color="auto"/>
        <w:right w:val="none" w:sz="0" w:space="0" w:color="auto"/>
      </w:divBdr>
    </w:div>
    <w:div w:id="758409938">
      <w:bodyDiv w:val="1"/>
      <w:marLeft w:val="0"/>
      <w:marRight w:val="0"/>
      <w:marTop w:val="0"/>
      <w:marBottom w:val="0"/>
      <w:divBdr>
        <w:top w:val="none" w:sz="0" w:space="0" w:color="auto"/>
        <w:left w:val="none" w:sz="0" w:space="0" w:color="auto"/>
        <w:bottom w:val="none" w:sz="0" w:space="0" w:color="auto"/>
        <w:right w:val="none" w:sz="0" w:space="0" w:color="auto"/>
      </w:divBdr>
    </w:div>
    <w:div w:id="153584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leu">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7171A-9B16-4AFF-8FDB-3F869426F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15</Pages>
  <Words>5062</Words>
  <Characters>27843</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32840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DULUC Véronique</dc:creator>
  <cp:keywords/>
  <dc:description/>
  <cp:lastModifiedBy>DULUC Véronique</cp:lastModifiedBy>
  <cp:revision>21</cp:revision>
  <dcterms:created xsi:type="dcterms:W3CDTF">2025-05-05T07:26:00Z</dcterms:created>
  <dcterms:modified xsi:type="dcterms:W3CDTF">2025-06-02T09:23:00Z</dcterms:modified>
</cp:coreProperties>
</file>